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1C198" w14:textId="39145FE3" w:rsidR="00BA0C37" w:rsidRDefault="00BA0C37">
      <w:r>
        <w:rPr>
          <w:noProof/>
        </w:rPr>
        <w:drawing>
          <wp:anchor distT="0" distB="0" distL="114300" distR="114300" simplePos="0" relativeHeight="251658240" behindDoc="1" locked="0" layoutInCell="1" allowOverlap="1" wp14:anchorId="5DAF6CB1" wp14:editId="15CA7A22">
            <wp:simplePos x="0" y="0"/>
            <wp:positionH relativeFrom="page">
              <wp:align>right</wp:align>
            </wp:positionH>
            <wp:positionV relativeFrom="paragraph">
              <wp:posOffset>-914400</wp:posOffset>
            </wp:positionV>
            <wp:extent cx="7556074" cy="10687516"/>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7556074" cy="10687516"/>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5FEA9460" w14:textId="26E95EBA" w:rsidR="001655BA" w:rsidRPr="001A359A" w:rsidRDefault="001A359A" w:rsidP="004D7165">
      <w:pPr>
        <w:pStyle w:val="Titre"/>
        <w:tabs>
          <w:tab w:val="left" w:pos="4253"/>
        </w:tabs>
        <w:rPr>
          <w:sz w:val="50"/>
          <w:szCs w:val="50"/>
        </w:rPr>
      </w:pPr>
      <w:r w:rsidRPr="001A359A">
        <w:rPr>
          <w:sz w:val="50"/>
          <w:szCs w:val="50"/>
        </w:rPr>
        <w:lastRenderedPageBreak/>
        <w:t>Avant-propos</w:t>
      </w:r>
    </w:p>
    <w:p w14:paraId="52862356" w14:textId="77777777" w:rsidR="00A61067" w:rsidRPr="00B277CE" w:rsidRDefault="00A61067" w:rsidP="00B277CE">
      <w:pPr>
        <w:rPr>
          <w:sz w:val="12"/>
          <w:szCs w:val="12"/>
          <w:highlight w:val="magenta"/>
        </w:rPr>
      </w:pPr>
    </w:p>
    <w:p w14:paraId="5D8AC7CF" w14:textId="33B80836" w:rsidR="002D62FD" w:rsidRDefault="00A61067" w:rsidP="00A61067">
      <w:pPr>
        <w:jc w:val="both"/>
      </w:pPr>
      <w:r w:rsidRPr="00A61067">
        <w:t>Ce projet a été conçu afin d’éclairer et de soutenir les médiateurs dans le respect de leurs obligations légales. Il s'agit d’un outil mis à votre disposition, non contraignant, que vous pouvez utiliser pour adapter, compléter ou remplacer la convention précédemment utilisée.</w:t>
      </w:r>
    </w:p>
    <w:p w14:paraId="29E377F0" w14:textId="526A8A2F" w:rsidR="00FA1D4A" w:rsidRPr="00FA1D4A" w:rsidRDefault="00FA1D4A" w:rsidP="00FA1D4A">
      <w:pPr>
        <w:jc w:val="both"/>
      </w:pPr>
      <w:r w:rsidRPr="00FA1D4A">
        <w:t xml:space="preserve">Il est important de noter que </w:t>
      </w:r>
      <w:r w:rsidRPr="00FA1D4A">
        <w:rPr>
          <w:b/>
          <w:bCs/>
        </w:rPr>
        <w:t>la convention</w:t>
      </w:r>
      <w:r w:rsidRPr="00FA1D4A">
        <w:t xml:space="preserve"> </w:t>
      </w:r>
      <w:r w:rsidRPr="00FA1D4A">
        <w:rPr>
          <w:b/>
          <w:bCs/>
        </w:rPr>
        <w:t>ne peut pas être utilisée telle quelle</w:t>
      </w:r>
      <w:r w:rsidRPr="00FA1D4A">
        <w:t xml:space="preserve"> et doit impérativement être adaptée aux spécificités de votre service. Un mode d’emploi a été spécialement élaboré pour vous accompagner dans cette démarche.</w:t>
      </w:r>
    </w:p>
    <w:p w14:paraId="5568C40B" w14:textId="1A6F48E1" w:rsidR="00FA1D4A" w:rsidRPr="00FA1D4A" w:rsidRDefault="00FA1D4A" w:rsidP="00FA1D4A">
      <w:pPr>
        <w:jc w:val="both"/>
      </w:pPr>
      <w:r w:rsidRPr="00FA1D4A">
        <w:t>Ce mode d’emploi vous</w:t>
      </w:r>
      <w:r w:rsidR="0020016E">
        <w:t xml:space="preserve"> </w:t>
      </w:r>
      <w:r w:rsidRPr="00FA1D4A">
        <w:t>fourni</w:t>
      </w:r>
      <w:r w:rsidR="009656A4">
        <w:t>t</w:t>
      </w:r>
      <w:r w:rsidRPr="00FA1D4A">
        <w:t xml:space="preserve"> également des informations utiles pour vous aider lors de </w:t>
      </w:r>
      <w:r w:rsidR="009656A4">
        <w:t>votre premier</w:t>
      </w:r>
      <w:r w:rsidRPr="00FA1D4A">
        <w:t xml:space="preserve"> entretien </w:t>
      </w:r>
      <w:r w:rsidR="009656A4">
        <w:t xml:space="preserve">et </w:t>
      </w:r>
      <w:r w:rsidRPr="00FA1D4A">
        <w:t>explique certaines notions juridiques essentielles, telles que le secret professionnel ou le conflit d’intérêt.</w:t>
      </w:r>
    </w:p>
    <w:p w14:paraId="2F35B9AE" w14:textId="33A8FC82" w:rsidR="00FA1D4A" w:rsidRPr="00FA1D4A" w:rsidRDefault="00FA1D4A" w:rsidP="00FA1D4A">
      <w:pPr>
        <w:jc w:val="both"/>
      </w:pPr>
      <w:r w:rsidRPr="00FA1D4A">
        <w:t>Enfin, nous vous invitons à faire remonter toute idée d’amélioration que vous pourriez avoir par rapport à ce projet, afin que nous puissions continuer à l’enrichir et à le rendre encore plus adapté à vos besoins.</w:t>
      </w:r>
    </w:p>
    <w:p w14:paraId="14ACE7F4" w14:textId="5A95D4E3" w:rsidR="001655BA" w:rsidRPr="009656A4" w:rsidRDefault="001655BA" w:rsidP="007540D3">
      <w:pPr>
        <w:pStyle w:val="Titre"/>
        <w:rPr>
          <w:sz w:val="40"/>
          <w:szCs w:val="40"/>
        </w:rPr>
      </w:pPr>
    </w:p>
    <w:p w14:paraId="11CF642F" w14:textId="53ACC12E" w:rsidR="001655BA" w:rsidRPr="00C7203E" w:rsidRDefault="00C7203E" w:rsidP="007540D3">
      <w:pPr>
        <w:pStyle w:val="Titre"/>
        <w:rPr>
          <w:sz w:val="50"/>
          <w:szCs w:val="50"/>
        </w:rPr>
      </w:pPr>
      <w:r w:rsidRPr="00C7203E">
        <w:rPr>
          <w:sz w:val="50"/>
          <w:szCs w:val="50"/>
        </w:rPr>
        <w:t>Pouvoir</w:t>
      </w:r>
      <w:r w:rsidR="00975D83">
        <w:rPr>
          <w:sz w:val="50"/>
          <w:szCs w:val="50"/>
        </w:rPr>
        <w:t>s</w:t>
      </w:r>
      <w:r w:rsidRPr="00C7203E">
        <w:rPr>
          <w:sz w:val="50"/>
          <w:szCs w:val="50"/>
        </w:rPr>
        <w:t xml:space="preserve"> </w:t>
      </w:r>
      <w:proofErr w:type="spellStart"/>
      <w:r w:rsidR="00FA1D4A" w:rsidRPr="00C7203E">
        <w:rPr>
          <w:sz w:val="50"/>
          <w:szCs w:val="50"/>
        </w:rPr>
        <w:t>subsidiant</w:t>
      </w:r>
      <w:r w:rsidR="00975D83">
        <w:rPr>
          <w:sz w:val="50"/>
          <w:szCs w:val="50"/>
        </w:rPr>
        <w:t>s</w:t>
      </w:r>
      <w:proofErr w:type="spellEnd"/>
      <w:r w:rsidR="00F67CF8">
        <w:rPr>
          <w:sz w:val="50"/>
          <w:szCs w:val="50"/>
        </w:rPr>
        <w:t xml:space="preserve"> des participants</w:t>
      </w:r>
    </w:p>
    <w:p w14:paraId="5E43A491" w14:textId="77777777" w:rsidR="00C7203E" w:rsidRPr="00C7203E" w:rsidRDefault="00C7203E" w:rsidP="007540D3">
      <w:pPr>
        <w:pStyle w:val="Titre"/>
        <w:rPr>
          <w:sz w:val="18"/>
          <w:szCs w:val="18"/>
        </w:rPr>
      </w:pPr>
    </w:p>
    <w:p w14:paraId="4199D3D9" w14:textId="2E3936EA" w:rsidR="00C7203E" w:rsidRDefault="00C7203E" w:rsidP="00FA1D4A">
      <w:pPr>
        <w:pStyle w:val="Titre"/>
        <w:rPr>
          <w:sz w:val="36"/>
          <w:szCs w:val="36"/>
        </w:rPr>
      </w:pPr>
      <w:r w:rsidRPr="00C7203E">
        <w:rPr>
          <w:sz w:val="36"/>
          <w:szCs w:val="36"/>
        </w:rPr>
        <w:t>Région de Bruxelles-Capitale :</w:t>
      </w:r>
    </w:p>
    <w:p w14:paraId="63FC77C3" w14:textId="47AC565A" w:rsidR="00FA1D4A" w:rsidRPr="00FA1D4A" w:rsidRDefault="00FA1D4A" w:rsidP="00FA1D4A">
      <w:pPr>
        <w:rPr>
          <w:sz w:val="2"/>
          <w:szCs w:val="2"/>
        </w:rPr>
      </w:pPr>
    </w:p>
    <w:p w14:paraId="34A51A5C" w14:textId="4384A419" w:rsidR="00C7203E" w:rsidRDefault="009C2681" w:rsidP="00C7203E">
      <w:r>
        <w:rPr>
          <w:noProof/>
        </w:rPr>
        <w:drawing>
          <wp:inline distT="0" distB="0" distL="0" distR="0" wp14:anchorId="407DFE0C" wp14:editId="5528427A">
            <wp:extent cx="5731510" cy="147303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2" cstate="print">
                      <a:extLst>
                        <a:ext uri="{28A0092B-C50C-407E-A947-70E740481C1C}">
                          <a14:useLocalDpi xmlns:a14="http://schemas.microsoft.com/office/drawing/2010/main" val="0"/>
                        </a:ext>
                      </a:extLst>
                    </a:blip>
                    <a:srcRect l="476" t="4877" r="-476" b="76953"/>
                    <a:stretch/>
                  </pic:blipFill>
                  <pic:spPr bwMode="auto">
                    <a:xfrm>
                      <a:off x="0" y="0"/>
                      <a:ext cx="5731510" cy="1473030"/>
                    </a:xfrm>
                    <a:prstGeom prst="rect">
                      <a:avLst/>
                    </a:prstGeom>
                    <a:ln>
                      <a:noFill/>
                    </a:ln>
                    <a:extLst>
                      <a:ext uri="{53640926-AAD7-44D8-BBD7-CCE9431645EC}">
                        <a14:shadowObscured xmlns:a14="http://schemas.microsoft.com/office/drawing/2010/main"/>
                      </a:ext>
                    </a:extLst>
                  </pic:spPr>
                </pic:pic>
              </a:graphicData>
            </a:graphic>
          </wp:inline>
        </w:drawing>
      </w:r>
    </w:p>
    <w:p w14:paraId="79D1E795" w14:textId="6DF118A8" w:rsidR="00C7203E" w:rsidRPr="00FA1D4A" w:rsidRDefault="00C7203E" w:rsidP="00C7203E">
      <w:pPr>
        <w:rPr>
          <w:sz w:val="2"/>
          <w:szCs w:val="2"/>
        </w:rPr>
      </w:pPr>
    </w:p>
    <w:p w14:paraId="2DA143BB" w14:textId="6517A255" w:rsidR="00C7203E" w:rsidRPr="00C7203E" w:rsidRDefault="00C7203E" w:rsidP="00C7203E">
      <w:pPr>
        <w:pStyle w:val="Titre"/>
        <w:rPr>
          <w:sz w:val="36"/>
          <w:szCs w:val="36"/>
        </w:rPr>
      </w:pPr>
      <w:r w:rsidRPr="00C7203E">
        <w:rPr>
          <w:sz w:val="36"/>
          <w:szCs w:val="36"/>
        </w:rPr>
        <w:t xml:space="preserve">Région </w:t>
      </w:r>
      <w:r>
        <w:rPr>
          <w:sz w:val="36"/>
          <w:szCs w:val="36"/>
        </w:rPr>
        <w:t>Wallonne</w:t>
      </w:r>
      <w:r w:rsidRPr="00C7203E">
        <w:rPr>
          <w:sz w:val="36"/>
          <w:szCs w:val="36"/>
        </w:rPr>
        <w:t> :</w:t>
      </w:r>
    </w:p>
    <w:p w14:paraId="1AAF532A" w14:textId="56BB8339" w:rsidR="001655BA" w:rsidRDefault="00A86DA6" w:rsidP="007540D3">
      <w:pPr>
        <w:pStyle w:val="Titre"/>
      </w:pPr>
      <w:r>
        <w:rPr>
          <w:noProof/>
        </w:rPr>
        <w:drawing>
          <wp:anchor distT="0" distB="0" distL="114300" distR="114300" simplePos="0" relativeHeight="251658241" behindDoc="0" locked="0" layoutInCell="1" allowOverlap="1" wp14:anchorId="76A61933" wp14:editId="064661F2">
            <wp:simplePos x="0" y="0"/>
            <wp:positionH relativeFrom="margin">
              <wp:align>right</wp:align>
            </wp:positionH>
            <wp:positionV relativeFrom="paragraph">
              <wp:posOffset>102235</wp:posOffset>
            </wp:positionV>
            <wp:extent cx="5730875" cy="2692400"/>
            <wp:effectExtent l="0" t="0" r="317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2" cstate="print">
                      <a:extLst>
                        <a:ext uri="{28A0092B-C50C-407E-A947-70E740481C1C}">
                          <a14:useLocalDpi xmlns:a14="http://schemas.microsoft.com/office/drawing/2010/main" val="0"/>
                        </a:ext>
                      </a:extLst>
                    </a:blip>
                    <a:srcRect l="238" t="29351" r="-238" b="37433"/>
                    <a:stretch/>
                  </pic:blipFill>
                  <pic:spPr bwMode="auto">
                    <a:xfrm>
                      <a:off x="0" y="0"/>
                      <a:ext cx="5730875" cy="269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DDE6F0" w14:textId="7FF99892" w:rsidR="009656A4" w:rsidRDefault="009656A4">
      <w:pPr>
        <w:rPr>
          <w:sz w:val="52"/>
          <w:szCs w:val="52"/>
        </w:rPr>
      </w:pPr>
    </w:p>
    <w:p w14:paraId="3C624AC9" w14:textId="2832B4CF" w:rsidR="00FA30FF" w:rsidRPr="00FA30FF" w:rsidRDefault="00A86DA6" w:rsidP="00FA30FF">
      <w:pPr>
        <w:pStyle w:val="Titre"/>
        <w:tabs>
          <w:tab w:val="left" w:pos="4253"/>
        </w:tabs>
        <w:jc w:val="center"/>
        <w:rPr>
          <w:sz w:val="52"/>
          <w:szCs w:val="52"/>
        </w:rPr>
      </w:pPr>
      <w:r>
        <w:rPr>
          <w:sz w:val="52"/>
          <w:szCs w:val="52"/>
        </w:rPr>
        <w:br w:type="page"/>
      </w:r>
      <w:r w:rsidR="00FA30FF" w:rsidRPr="00FA30FF">
        <w:rPr>
          <w:sz w:val="50"/>
          <w:szCs w:val="50"/>
        </w:rPr>
        <w:lastRenderedPageBreak/>
        <w:t xml:space="preserve">Table des matières du mode d’emploi de la convention </w:t>
      </w:r>
    </w:p>
    <w:p w14:paraId="21DBCC8D" w14:textId="77777777" w:rsidR="00FA30FF" w:rsidRPr="00F67CF8" w:rsidRDefault="00FA30FF" w:rsidP="00FA30FF">
      <w:pPr>
        <w:jc w:val="center"/>
      </w:pPr>
    </w:p>
    <w:p w14:paraId="0842F44C" w14:textId="77777777" w:rsidR="00FA30FF" w:rsidRPr="00F67CF8" w:rsidRDefault="00FA30FF" w:rsidP="00F67CF8">
      <w:pPr>
        <w:pBdr>
          <w:top w:val="single" w:sz="4" w:space="1" w:color="44546A" w:themeColor="text2"/>
          <w:left w:val="single" w:sz="4" w:space="4" w:color="44546A" w:themeColor="text2"/>
          <w:bottom w:val="single" w:sz="4" w:space="1" w:color="44546A" w:themeColor="text2"/>
          <w:right w:val="single" w:sz="4" w:space="4" w:color="44546A" w:themeColor="text2"/>
        </w:pBdr>
        <w:jc w:val="both"/>
        <w:rPr>
          <w:b/>
          <w:bCs/>
          <w:color w:val="44546A" w:themeColor="text2"/>
        </w:rPr>
      </w:pPr>
      <w:r w:rsidRPr="00F67CF8">
        <w:rPr>
          <w:b/>
          <w:bCs/>
          <w:color w:val="44546A" w:themeColor="text2"/>
        </w:rPr>
        <w:t>En-tête</w:t>
      </w:r>
    </w:p>
    <w:p w14:paraId="0BA2CE7F" w14:textId="77777777" w:rsidR="00FA30FF" w:rsidRDefault="00FA30FF" w:rsidP="00FA30FF"/>
    <w:p w14:paraId="7FD88B2A" w14:textId="77777777" w:rsidR="00FA30FF" w:rsidRPr="00F67CF8" w:rsidRDefault="00FA30FF" w:rsidP="00F67CF8">
      <w:pPr>
        <w:pBdr>
          <w:top w:val="single" w:sz="4" w:space="1" w:color="44546A" w:themeColor="text2"/>
          <w:left w:val="single" w:sz="4" w:space="4" w:color="44546A" w:themeColor="text2"/>
          <w:bottom w:val="single" w:sz="4" w:space="1" w:color="44546A" w:themeColor="text2"/>
          <w:right w:val="single" w:sz="4" w:space="4" w:color="44546A" w:themeColor="text2"/>
        </w:pBdr>
        <w:jc w:val="both"/>
        <w:rPr>
          <w:b/>
          <w:bCs/>
          <w:color w:val="44546A" w:themeColor="text2"/>
        </w:rPr>
      </w:pPr>
      <w:r w:rsidRPr="00F67CF8">
        <w:rPr>
          <w:b/>
          <w:bCs/>
          <w:color w:val="44546A" w:themeColor="text2"/>
        </w:rPr>
        <w:t>Préambule</w:t>
      </w:r>
    </w:p>
    <w:p w14:paraId="440CE3C9" w14:textId="122A9C4A" w:rsidR="00F67CF8" w:rsidRPr="008F7007" w:rsidRDefault="00FA30FF" w:rsidP="00F67CF8">
      <w:pPr>
        <w:pStyle w:val="Paragraphedeliste"/>
        <w:numPr>
          <w:ilvl w:val="0"/>
          <w:numId w:val="14"/>
        </w:numPr>
        <w:jc w:val="both"/>
      </w:pPr>
      <w:r>
        <w:t>Le conflit d’intérêt</w:t>
      </w:r>
    </w:p>
    <w:p w14:paraId="43DB378C" w14:textId="0CA8D555" w:rsidR="00FA30FF" w:rsidRPr="00F67CF8" w:rsidRDefault="00FA30FF" w:rsidP="00F67CF8">
      <w:pPr>
        <w:pBdr>
          <w:top w:val="single" w:sz="4" w:space="1" w:color="44546A" w:themeColor="text2"/>
          <w:left w:val="single" w:sz="4" w:space="4" w:color="44546A" w:themeColor="text2"/>
          <w:bottom w:val="single" w:sz="4" w:space="1" w:color="44546A" w:themeColor="text2"/>
          <w:right w:val="single" w:sz="4" w:space="4" w:color="44546A" w:themeColor="text2"/>
        </w:pBdr>
        <w:jc w:val="both"/>
        <w:rPr>
          <w:b/>
          <w:bCs/>
          <w:color w:val="44546A" w:themeColor="text2"/>
        </w:rPr>
      </w:pPr>
      <w:r w:rsidRPr="00F67CF8">
        <w:rPr>
          <w:b/>
          <w:bCs/>
          <w:color w:val="44546A" w:themeColor="text2"/>
        </w:rPr>
        <w:t>Articles de la Convention</w:t>
      </w:r>
    </w:p>
    <w:p w14:paraId="4BEECA3A" w14:textId="77777777" w:rsidR="00FA30FF" w:rsidRPr="00D12B99" w:rsidRDefault="00FA30FF" w:rsidP="00FA30FF">
      <w:pPr>
        <w:tabs>
          <w:tab w:val="left" w:pos="1457"/>
        </w:tabs>
        <w:rPr>
          <w:color w:val="44546A" w:themeColor="text2"/>
        </w:rPr>
      </w:pPr>
      <w:r w:rsidRPr="00D12B99">
        <w:rPr>
          <w:color w:val="44546A" w:themeColor="text2"/>
        </w:rPr>
        <w:t>Art. 1 : Définition et objectif de la médiation de dettes</w:t>
      </w:r>
    </w:p>
    <w:p w14:paraId="22D10124" w14:textId="77777777" w:rsidR="00FA30FF" w:rsidRDefault="00FA30FF" w:rsidP="007C7D91">
      <w:pPr>
        <w:pStyle w:val="Paragraphedeliste"/>
        <w:numPr>
          <w:ilvl w:val="0"/>
          <w:numId w:val="14"/>
        </w:numPr>
        <w:jc w:val="both"/>
      </w:pPr>
      <w:r>
        <w:t>Généralités</w:t>
      </w:r>
    </w:p>
    <w:p w14:paraId="47259566" w14:textId="77777777" w:rsidR="00FA30FF" w:rsidRDefault="00FA30FF" w:rsidP="007C7D91">
      <w:pPr>
        <w:pStyle w:val="Paragraphedeliste"/>
        <w:numPr>
          <w:ilvl w:val="0"/>
          <w:numId w:val="14"/>
        </w:numPr>
        <w:jc w:val="both"/>
      </w:pPr>
      <w:r>
        <w:t>Secret professionnel</w:t>
      </w:r>
    </w:p>
    <w:p w14:paraId="07E1434C" w14:textId="77777777" w:rsidR="00FA30FF" w:rsidRPr="00D12B99" w:rsidRDefault="00FA30FF" w:rsidP="00FA30FF">
      <w:pPr>
        <w:tabs>
          <w:tab w:val="left" w:pos="1457"/>
        </w:tabs>
        <w:rPr>
          <w:color w:val="44546A" w:themeColor="text2"/>
        </w:rPr>
      </w:pPr>
      <w:r w:rsidRPr="00D12B99">
        <w:rPr>
          <w:color w:val="44546A" w:themeColor="text2"/>
        </w:rPr>
        <w:t xml:space="preserve">Art. 2 : Collaboration entre les parties et accord du débiteur </w:t>
      </w:r>
    </w:p>
    <w:p w14:paraId="67DF7AE5" w14:textId="77777777" w:rsidR="00FA30FF" w:rsidRDefault="00FA30FF" w:rsidP="007C7D91">
      <w:pPr>
        <w:pStyle w:val="Paragraphedeliste"/>
        <w:numPr>
          <w:ilvl w:val="0"/>
          <w:numId w:val="14"/>
        </w:numPr>
        <w:jc w:val="both"/>
      </w:pPr>
      <w:r>
        <w:t xml:space="preserve">Informations strictement nécessaires à l’exercice de la médiation de dettes </w:t>
      </w:r>
    </w:p>
    <w:p w14:paraId="037A9D8E" w14:textId="77777777" w:rsidR="00FA30FF" w:rsidRDefault="00FA30FF" w:rsidP="007C7D91">
      <w:pPr>
        <w:pStyle w:val="Paragraphedeliste"/>
        <w:numPr>
          <w:ilvl w:val="0"/>
          <w:numId w:val="14"/>
        </w:numPr>
        <w:jc w:val="both"/>
      </w:pPr>
      <w:r>
        <w:t xml:space="preserve">Toute autre démarche/communication devra recueillir votre accord écrit </w:t>
      </w:r>
    </w:p>
    <w:p w14:paraId="11FAF574" w14:textId="77777777" w:rsidR="00FA30FF" w:rsidRPr="00D12B99" w:rsidRDefault="00FA30FF" w:rsidP="00FA30FF">
      <w:pPr>
        <w:tabs>
          <w:tab w:val="left" w:pos="1457"/>
        </w:tabs>
        <w:rPr>
          <w:color w:val="44546A" w:themeColor="text2"/>
        </w:rPr>
      </w:pPr>
      <w:r w:rsidRPr="00B15DA3">
        <w:rPr>
          <w:color w:val="44546A" w:themeColor="text2"/>
        </w:rPr>
        <w:t>Art. 3 : Déroulement de la médiation de dettes amiable</w:t>
      </w:r>
      <w:r w:rsidRPr="00D12B99">
        <w:rPr>
          <w:color w:val="44546A" w:themeColor="text2"/>
        </w:rPr>
        <w:t xml:space="preserve"> </w:t>
      </w:r>
    </w:p>
    <w:p w14:paraId="63A724B3" w14:textId="77777777" w:rsidR="00FA30FF" w:rsidRDefault="00FA30FF" w:rsidP="007C7D91">
      <w:pPr>
        <w:pStyle w:val="Paragraphedeliste"/>
        <w:numPr>
          <w:ilvl w:val="0"/>
          <w:numId w:val="14"/>
        </w:numPr>
        <w:jc w:val="both"/>
      </w:pPr>
      <w:r>
        <w:t>Informations relatives à la situation familiale, financière, juridique et sociale</w:t>
      </w:r>
    </w:p>
    <w:p w14:paraId="1E37E4C2" w14:textId="77777777" w:rsidR="00FA30FF" w:rsidRDefault="00FA30FF" w:rsidP="007C7D91">
      <w:pPr>
        <w:pStyle w:val="Paragraphedeliste"/>
        <w:numPr>
          <w:ilvl w:val="0"/>
          <w:numId w:val="14"/>
        </w:numPr>
        <w:jc w:val="both"/>
      </w:pPr>
      <w:r>
        <w:t xml:space="preserve">Droits et avantages sociaux </w:t>
      </w:r>
    </w:p>
    <w:p w14:paraId="614FB85F" w14:textId="77777777" w:rsidR="00FA30FF" w:rsidRDefault="00FA30FF" w:rsidP="007C7D91">
      <w:pPr>
        <w:pStyle w:val="Paragraphedeliste"/>
        <w:numPr>
          <w:ilvl w:val="0"/>
          <w:numId w:val="14"/>
        </w:numPr>
        <w:jc w:val="both"/>
      </w:pPr>
      <w:r>
        <w:t>Vérification de la légalité des décomptes</w:t>
      </w:r>
    </w:p>
    <w:p w14:paraId="4A6102CE" w14:textId="35553393" w:rsidR="00FA30FF" w:rsidRDefault="00B15DA3" w:rsidP="007C7D91">
      <w:pPr>
        <w:pStyle w:val="Paragraphedeliste"/>
        <w:numPr>
          <w:ilvl w:val="0"/>
          <w:numId w:val="14"/>
        </w:numPr>
        <w:jc w:val="both"/>
      </w:pPr>
      <w:r w:rsidRPr="00B15DA3">
        <w:t>Motifs de contestation et assistance du médiateur</w:t>
      </w:r>
    </w:p>
    <w:p w14:paraId="06B58111" w14:textId="77777777" w:rsidR="00FA30FF" w:rsidRPr="00D12B99" w:rsidRDefault="00FA30FF" w:rsidP="00FA30FF">
      <w:pPr>
        <w:tabs>
          <w:tab w:val="left" w:pos="1457"/>
        </w:tabs>
        <w:rPr>
          <w:color w:val="44546A" w:themeColor="text2"/>
        </w:rPr>
      </w:pPr>
      <w:r w:rsidRPr="00B15DA3">
        <w:rPr>
          <w:color w:val="44546A" w:themeColor="text2"/>
        </w:rPr>
        <w:t>Art. 4 : Obligations des parties</w:t>
      </w:r>
      <w:r w:rsidRPr="00D12B99">
        <w:rPr>
          <w:color w:val="44546A" w:themeColor="text2"/>
        </w:rPr>
        <w:t xml:space="preserve"> </w:t>
      </w:r>
    </w:p>
    <w:p w14:paraId="7C250FB0" w14:textId="6F97E5BE" w:rsidR="00FA30FF" w:rsidRDefault="009D7EDD" w:rsidP="007C7D91">
      <w:pPr>
        <w:pStyle w:val="Paragraphedeliste"/>
        <w:numPr>
          <w:ilvl w:val="0"/>
          <w:numId w:val="14"/>
        </w:numPr>
        <w:jc w:val="both"/>
      </w:pPr>
      <w:r w:rsidRPr="009D7EDD">
        <w:t>Respect des rendez-vous fixés et délai d’annulation</w:t>
      </w:r>
    </w:p>
    <w:p w14:paraId="34D7BAB7" w14:textId="77777777" w:rsidR="00FA30FF" w:rsidRDefault="00FA30FF" w:rsidP="007C7D91">
      <w:pPr>
        <w:pStyle w:val="Paragraphedeliste"/>
        <w:numPr>
          <w:ilvl w:val="0"/>
          <w:numId w:val="14"/>
        </w:numPr>
        <w:jc w:val="both"/>
      </w:pPr>
      <w:r>
        <w:t>Ménagement de la preuve écrite et démarches à effectuer</w:t>
      </w:r>
    </w:p>
    <w:p w14:paraId="5322C7FC" w14:textId="3E3D5D24" w:rsidR="00FA30FF" w:rsidRDefault="009D7EDD" w:rsidP="007C7D91">
      <w:pPr>
        <w:pStyle w:val="Paragraphedeliste"/>
        <w:numPr>
          <w:ilvl w:val="0"/>
          <w:numId w:val="14"/>
        </w:numPr>
        <w:jc w:val="both"/>
      </w:pPr>
      <w:r>
        <w:t>Respect du plan de remboursement et a</w:t>
      </w:r>
      <w:r w:rsidR="00FA30FF">
        <w:t>ssistance dans le cadre des paiements</w:t>
      </w:r>
    </w:p>
    <w:p w14:paraId="785EEFA7" w14:textId="77777777" w:rsidR="00FA30FF" w:rsidRDefault="00FA30FF" w:rsidP="007C7D91">
      <w:pPr>
        <w:pStyle w:val="Paragraphedeliste"/>
        <w:numPr>
          <w:ilvl w:val="0"/>
          <w:numId w:val="14"/>
        </w:numPr>
        <w:jc w:val="both"/>
      </w:pPr>
      <w:r>
        <w:t>Changement intervenu dans la situation du demandeur</w:t>
      </w:r>
    </w:p>
    <w:p w14:paraId="6D1CC317" w14:textId="77777777" w:rsidR="00FA30FF" w:rsidRDefault="00FA30FF" w:rsidP="007C7D91">
      <w:pPr>
        <w:pStyle w:val="Paragraphedeliste"/>
        <w:numPr>
          <w:ilvl w:val="0"/>
          <w:numId w:val="14"/>
        </w:numPr>
        <w:jc w:val="both"/>
      </w:pPr>
      <w:r>
        <w:t>Notion de « dettes évitables »</w:t>
      </w:r>
    </w:p>
    <w:p w14:paraId="03753914" w14:textId="77777777" w:rsidR="00FA30FF" w:rsidRDefault="00FA30FF" w:rsidP="007C7D91">
      <w:pPr>
        <w:pStyle w:val="Paragraphedeliste"/>
        <w:numPr>
          <w:ilvl w:val="0"/>
          <w:numId w:val="14"/>
        </w:numPr>
        <w:jc w:val="both"/>
      </w:pPr>
      <w:r>
        <w:t xml:space="preserve">Lister les solutions alternatives </w:t>
      </w:r>
    </w:p>
    <w:p w14:paraId="431B6126" w14:textId="42715DCC" w:rsidR="00FA30FF" w:rsidRPr="00D12B99" w:rsidRDefault="00FA30FF" w:rsidP="00FA30FF">
      <w:pPr>
        <w:tabs>
          <w:tab w:val="left" w:pos="1457"/>
        </w:tabs>
        <w:rPr>
          <w:color w:val="44546A" w:themeColor="text2"/>
        </w:rPr>
      </w:pPr>
      <w:r w:rsidRPr="00D12B99">
        <w:rPr>
          <w:color w:val="44546A" w:themeColor="text2"/>
        </w:rPr>
        <w:t>Art. 5 : Coût de la médiation de dettes amiable</w:t>
      </w:r>
    </w:p>
    <w:p w14:paraId="0C6AC114" w14:textId="116A2E6C" w:rsidR="00FA30FF" w:rsidRPr="00D12B99" w:rsidRDefault="00FA30FF" w:rsidP="00FA30FF">
      <w:pPr>
        <w:tabs>
          <w:tab w:val="left" w:pos="1457"/>
        </w:tabs>
        <w:rPr>
          <w:color w:val="44546A" w:themeColor="text2"/>
        </w:rPr>
      </w:pPr>
      <w:r w:rsidRPr="00D12B99">
        <w:rPr>
          <w:color w:val="44546A" w:themeColor="text2"/>
        </w:rPr>
        <w:t>Art. 6 : Fin de la médiation de dettes amiable</w:t>
      </w:r>
    </w:p>
    <w:p w14:paraId="767DE0AC" w14:textId="77777777" w:rsidR="00FA30FF" w:rsidRDefault="00FA30FF" w:rsidP="007C7D91">
      <w:pPr>
        <w:pStyle w:val="Paragraphedeliste"/>
        <w:numPr>
          <w:ilvl w:val="0"/>
          <w:numId w:val="14"/>
        </w:numPr>
        <w:jc w:val="both"/>
      </w:pPr>
      <w:r>
        <w:t>Notion de support durable</w:t>
      </w:r>
    </w:p>
    <w:p w14:paraId="56212077" w14:textId="271A1699" w:rsidR="00FA30FF" w:rsidRDefault="00B15DA3" w:rsidP="007C7D91">
      <w:pPr>
        <w:pStyle w:val="Paragraphedeliste"/>
        <w:numPr>
          <w:ilvl w:val="0"/>
          <w:numId w:val="14"/>
        </w:numPr>
        <w:jc w:val="both"/>
      </w:pPr>
      <w:r>
        <w:t>P</w:t>
      </w:r>
      <w:r w:rsidR="00FA30FF">
        <w:t xml:space="preserve">oint de départ du délai de préavis </w:t>
      </w:r>
    </w:p>
    <w:p w14:paraId="4FE76A58" w14:textId="77777777" w:rsidR="00FA30FF" w:rsidRDefault="00FA30FF" w:rsidP="007C7D91">
      <w:pPr>
        <w:pStyle w:val="Paragraphedeliste"/>
        <w:numPr>
          <w:ilvl w:val="0"/>
          <w:numId w:val="14"/>
        </w:numPr>
        <w:jc w:val="both"/>
      </w:pPr>
      <w:r>
        <w:t xml:space="preserve">Ce qu’il se passe durant le préavis </w:t>
      </w:r>
    </w:p>
    <w:p w14:paraId="7BE78822" w14:textId="77777777" w:rsidR="00FA30FF" w:rsidRPr="00D12B99" w:rsidRDefault="00FA30FF" w:rsidP="00FA30FF">
      <w:pPr>
        <w:tabs>
          <w:tab w:val="left" w:pos="1457"/>
        </w:tabs>
        <w:rPr>
          <w:color w:val="44546A" w:themeColor="text2"/>
        </w:rPr>
      </w:pPr>
      <w:r w:rsidRPr="00D12B99">
        <w:rPr>
          <w:color w:val="44546A" w:themeColor="text2"/>
        </w:rPr>
        <w:t>Art. 7 : Plaintes du demandeur</w:t>
      </w:r>
    </w:p>
    <w:p w14:paraId="2088D50E" w14:textId="3AF3661E" w:rsidR="00FA30FF" w:rsidRPr="00D12B99" w:rsidRDefault="00FA30FF" w:rsidP="00FA30FF">
      <w:pPr>
        <w:tabs>
          <w:tab w:val="left" w:pos="1457"/>
        </w:tabs>
        <w:rPr>
          <w:color w:val="44546A" w:themeColor="text2"/>
        </w:rPr>
      </w:pPr>
      <w:r w:rsidRPr="00D12B99">
        <w:rPr>
          <w:color w:val="44546A" w:themeColor="text2"/>
        </w:rPr>
        <w:t>Art. 8 : Traitement et transmission des données à caractère personnel</w:t>
      </w:r>
    </w:p>
    <w:p w14:paraId="02FF806C" w14:textId="24BE00D5" w:rsidR="00BA0C37" w:rsidRPr="00F67CF8" w:rsidRDefault="00BA0C37" w:rsidP="009656A4">
      <w:pPr>
        <w:pStyle w:val="Titre"/>
        <w:jc w:val="center"/>
        <w:rPr>
          <w:sz w:val="48"/>
          <w:szCs w:val="48"/>
        </w:rPr>
      </w:pPr>
      <w:r w:rsidRPr="00F67CF8">
        <w:rPr>
          <w:sz w:val="48"/>
          <w:szCs w:val="48"/>
        </w:rPr>
        <w:lastRenderedPageBreak/>
        <w:t>Mode d’emploi</w:t>
      </w:r>
      <w:r w:rsidR="00B15DA3" w:rsidRPr="00F67CF8">
        <w:rPr>
          <w:sz w:val="48"/>
          <w:szCs w:val="48"/>
        </w:rPr>
        <w:t> </w:t>
      </w:r>
      <w:r w:rsidR="00F67CF8" w:rsidRPr="00F67CF8">
        <w:rPr>
          <w:sz w:val="48"/>
          <w:szCs w:val="48"/>
        </w:rPr>
        <w:t>de la convention</w:t>
      </w:r>
      <w:r w:rsidR="00F67CF8">
        <w:rPr>
          <w:sz w:val="48"/>
          <w:szCs w:val="48"/>
        </w:rPr>
        <w:t xml:space="preserve"> </w:t>
      </w:r>
    </w:p>
    <w:p w14:paraId="6584B7C2" w14:textId="36672B1E" w:rsidR="00BA0C37" w:rsidRDefault="00BA0C37" w:rsidP="00BA0C37"/>
    <w:p w14:paraId="2EEDFABC" w14:textId="2DB19911" w:rsidR="00BA0C37" w:rsidRPr="00633A0C" w:rsidRDefault="00D12B99" w:rsidP="00633A0C">
      <w:pPr>
        <w:rPr>
          <w:b/>
          <w:bCs/>
          <w:color w:val="44546A" w:themeColor="text2"/>
          <w:sz w:val="28"/>
          <w:szCs w:val="28"/>
        </w:rPr>
      </w:pPr>
      <w:r>
        <w:rPr>
          <w:b/>
          <w:bCs/>
          <w:color w:val="44546A" w:themeColor="text2"/>
          <w:sz w:val="28"/>
          <w:szCs w:val="28"/>
        </w:rPr>
        <w:t>En-tête</w:t>
      </w:r>
    </w:p>
    <w:p w14:paraId="027B121A" w14:textId="03A8F14F" w:rsidR="001D70BB" w:rsidRPr="007540D3" w:rsidRDefault="001D70BB" w:rsidP="007540D3">
      <w:pPr>
        <w:rPr>
          <w:color w:val="44546A" w:themeColor="text2"/>
          <w:sz w:val="28"/>
          <w:szCs w:val="28"/>
        </w:rPr>
      </w:pPr>
      <w:r w:rsidRPr="007540D3">
        <w:rPr>
          <w:color w:val="44546A" w:themeColor="text2"/>
          <w:sz w:val="28"/>
          <w:szCs w:val="28"/>
        </w:rPr>
        <w:t>Identification et n</w:t>
      </w:r>
      <w:r w:rsidR="00BB34A4" w:rsidRPr="007540D3">
        <w:rPr>
          <w:color w:val="44546A" w:themeColor="text2"/>
          <w:sz w:val="28"/>
          <w:szCs w:val="28"/>
        </w:rPr>
        <w:t>uméro</w:t>
      </w:r>
      <w:r w:rsidRPr="007540D3">
        <w:rPr>
          <w:color w:val="44546A" w:themeColor="text2"/>
          <w:sz w:val="28"/>
          <w:szCs w:val="28"/>
        </w:rPr>
        <w:t xml:space="preserve"> ou mention</w:t>
      </w:r>
      <w:r w:rsidR="00BB34A4" w:rsidRPr="007540D3">
        <w:rPr>
          <w:color w:val="44546A" w:themeColor="text2"/>
          <w:sz w:val="28"/>
          <w:szCs w:val="28"/>
        </w:rPr>
        <w:t xml:space="preserve"> d</w:t>
      </w:r>
      <w:r w:rsidRPr="007540D3">
        <w:rPr>
          <w:color w:val="44546A" w:themeColor="text2"/>
          <w:sz w:val="28"/>
          <w:szCs w:val="28"/>
        </w:rPr>
        <w:t xml:space="preserve">e l’agrément du service </w:t>
      </w:r>
    </w:p>
    <w:p w14:paraId="48F8F552" w14:textId="7262828B" w:rsidR="00E72888" w:rsidRPr="00647B65" w:rsidRDefault="00E72888" w:rsidP="00BA0C37">
      <w:pPr>
        <w:jc w:val="both"/>
      </w:pPr>
      <w:r w:rsidRPr="00D12B99">
        <w:rPr>
          <w:b/>
          <w:bCs/>
        </w:rPr>
        <w:t>Pour les services de médiation de dettes agréés par la</w:t>
      </w:r>
      <w:r w:rsidRPr="00647B65">
        <w:t xml:space="preserve"> </w:t>
      </w:r>
      <w:r w:rsidRPr="00647B65">
        <w:rPr>
          <w:b/>
          <w:bCs/>
        </w:rPr>
        <w:t>Région wallonne</w:t>
      </w:r>
      <w:r w:rsidR="001D70BB" w:rsidRPr="00647B65">
        <w:t xml:space="preserve"> : </w:t>
      </w:r>
      <w:r w:rsidRPr="00647B65">
        <w:t xml:space="preserve"> identité, coordonnées </w:t>
      </w:r>
      <w:r w:rsidR="00BA0C37" w:rsidRPr="00647B65">
        <w:t>et numéro</w:t>
      </w:r>
      <w:r w:rsidRPr="00647B65">
        <w:t xml:space="preserve"> d’agrément du service</w:t>
      </w:r>
      <w:r w:rsidR="001D70BB" w:rsidRPr="00647B65">
        <w:rPr>
          <w:rStyle w:val="Appelnotedebasdep"/>
        </w:rPr>
        <w:footnoteReference w:id="2"/>
      </w:r>
      <w:r w:rsidRPr="00647B65">
        <w:t xml:space="preserve"> </w:t>
      </w:r>
      <w:r w:rsidR="001D70BB" w:rsidRPr="00647B65">
        <w:t>.</w:t>
      </w:r>
    </w:p>
    <w:p w14:paraId="11E82994" w14:textId="013E119D" w:rsidR="00E72888" w:rsidRDefault="00E72888" w:rsidP="00BA0C37">
      <w:pPr>
        <w:jc w:val="both"/>
        <w:rPr>
          <w:highlight w:val="green"/>
        </w:rPr>
      </w:pPr>
      <w:r w:rsidRPr="00FB57DF">
        <w:rPr>
          <w:b/>
          <w:bCs/>
          <w:highlight w:val="green"/>
        </w:rPr>
        <w:t>Pour les services de médiation de dettes agréés par la</w:t>
      </w:r>
      <w:r w:rsidRPr="00FB57DF">
        <w:rPr>
          <w:highlight w:val="green"/>
        </w:rPr>
        <w:t xml:space="preserve"> </w:t>
      </w:r>
      <w:r w:rsidRPr="00FB57DF">
        <w:rPr>
          <w:b/>
          <w:bCs/>
          <w:highlight w:val="green"/>
        </w:rPr>
        <w:t>COCOF</w:t>
      </w:r>
      <w:r w:rsidRPr="00FB57DF">
        <w:rPr>
          <w:highlight w:val="green"/>
        </w:rPr>
        <w:t xml:space="preserve"> : </w:t>
      </w:r>
      <w:r w:rsidR="00BA0C37" w:rsidRPr="00FB57DF">
        <w:rPr>
          <w:highlight w:val="green"/>
        </w:rPr>
        <w:t>identité, coordonnées</w:t>
      </w:r>
      <w:r w:rsidRPr="00FB57DF">
        <w:rPr>
          <w:highlight w:val="green"/>
        </w:rPr>
        <w:t xml:space="preserve"> e</w:t>
      </w:r>
      <w:r w:rsidR="001D70BB" w:rsidRPr="00FB57DF">
        <w:rPr>
          <w:highlight w:val="green"/>
        </w:rPr>
        <w:t>t mention de l</w:t>
      </w:r>
      <w:r w:rsidRPr="00FB57DF">
        <w:rPr>
          <w:highlight w:val="green"/>
        </w:rPr>
        <w:t>’agrément du service</w:t>
      </w:r>
      <w:r w:rsidR="001D70BB" w:rsidRPr="00FB57DF">
        <w:rPr>
          <w:highlight w:val="green"/>
        </w:rPr>
        <w:t>.</w:t>
      </w:r>
      <w:r w:rsidRPr="00FB57DF">
        <w:rPr>
          <w:highlight w:val="green"/>
        </w:rPr>
        <w:t xml:space="preserve"> </w:t>
      </w:r>
    </w:p>
    <w:p w14:paraId="07B0D181" w14:textId="3118D91F" w:rsidR="005A607D" w:rsidRPr="00D3060C" w:rsidRDefault="005A607D" w:rsidP="00BA0C37">
      <w:pPr>
        <w:jc w:val="both"/>
        <w:rPr>
          <w:highlight w:val="green"/>
        </w:rPr>
      </w:pPr>
      <w:r w:rsidRPr="00D3060C">
        <w:rPr>
          <w:b/>
          <w:bCs/>
          <w:highlight w:val="green"/>
        </w:rPr>
        <w:t>Pour les services de médiation de dettes agrées par la Communauté germanophone </w:t>
      </w:r>
      <w:r w:rsidRPr="00D3060C">
        <w:rPr>
          <w:highlight w:val="green"/>
        </w:rPr>
        <w:t xml:space="preserve">: </w:t>
      </w:r>
      <w:r w:rsidR="00735DDA" w:rsidRPr="00D3060C">
        <w:rPr>
          <w:highlight w:val="green"/>
        </w:rPr>
        <w:t xml:space="preserve"> identité, coordonnées et mention du service </w:t>
      </w:r>
    </w:p>
    <w:p w14:paraId="2F6A7912" w14:textId="77777777" w:rsidR="00E72888" w:rsidRPr="00FB57DF" w:rsidRDefault="00E72888" w:rsidP="00BA0C37">
      <w:pPr>
        <w:jc w:val="both"/>
        <w:rPr>
          <w:highlight w:val="green"/>
        </w:rPr>
      </w:pPr>
      <w:r w:rsidRPr="00FB57DF">
        <w:rPr>
          <w:b/>
          <w:bCs/>
          <w:highlight w:val="green"/>
        </w:rPr>
        <w:t>Pour les services de médiation de dettes agréés par la</w:t>
      </w:r>
      <w:r w:rsidRPr="00FB57DF">
        <w:rPr>
          <w:highlight w:val="green"/>
        </w:rPr>
        <w:t xml:space="preserve"> </w:t>
      </w:r>
      <w:r w:rsidRPr="00FB57DF">
        <w:rPr>
          <w:b/>
          <w:bCs/>
          <w:highlight w:val="green"/>
        </w:rPr>
        <w:t>COCOM</w:t>
      </w:r>
      <w:r w:rsidRPr="00FB57DF">
        <w:rPr>
          <w:highlight w:val="green"/>
        </w:rPr>
        <w:t xml:space="preserve"> : </w:t>
      </w:r>
    </w:p>
    <w:p w14:paraId="2592249E" w14:textId="261FFB58" w:rsidR="00BA0C37" w:rsidRPr="00FB57DF" w:rsidRDefault="00BA0C37" w:rsidP="007C7D91">
      <w:pPr>
        <w:pStyle w:val="Paragraphedeliste"/>
        <w:numPr>
          <w:ilvl w:val="0"/>
          <w:numId w:val="14"/>
        </w:numPr>
        <w:jc w:val="both"/>
        <w:rPr>
          <w:highlight w:val="green"/>
        </w:rPr>
      </w:pPr>
      <w:r w:rsidRPr="00FB57DF">
        <w:rPr>
          <w:highlight w:val="green"/>
        </w:rPr>
        <w:t>L</w:t>
      </w:r>
      <w:r w:rsidR="00E72888" w:rsidRPr="00FB57DF">
        <w:rPr>
          <w:highlight w:val="green"/>
        </w:rPr>
        <w:t>es CPAS sont agréés d’office pour pratiquer la médiation de dettes</w:t>
      </w:r>
      <w:r w:rsidR="001D70BB" w:rsidRPr="00FB57DF">
        <w:rPr>
          <w:highlight w:val="green"/>
        </w:rPr>
        <w:t xml:space="preserve"> : </w:t>
      </w:r>
      <w:r w:rsidR="00E72888" w:rsidRPr="00FB57DF">
        <w:rPr>
          <w:highlight w:val="green"/>
        </w:rPr>
        <w:t xml:space="preserve">identité </w:t>
      </w:r>
      <w:r w:rsidRPr="00FB57DF">
        <w:rPr>
          <w:highlight w:val="green"/>
        </w:rPr>
        <w:t>et coordonnées</w:t>
      </w:r>
      <w:r w:rsidR="00E72888" w:rsidRPr="00FB57DF">
        <w:rPr>
          <w:highlight w:val="green"/>
        </w:rPr>
        <w:t xml:space="preserve"> du service</w:t>
      </w:r>
      <w:r w:rsidRPr="00FB57DF">
        <w:rPr>
          <w:highlight w:val="green"/>
        </w:rPr>
        <w:t xml:space="preserve"> ; </w:t>
      </w:r>
    </w:p>
    <w:p w14:paraId="57AE837E" w14:textId="45366962" w:rsidR="00E72888" w:rsidRPr="00FB57DF" w:rsidRDefault="00BA0C37" w:rsidP="007C7D91">
      <w:pPr>
        <w:pStyle w:val="Paragraphedeliste"/>
        <w:numPr>
          <w:ilvl w:val="0"/>
          <w:numId w:val="14"/>
        </w:numPr>
        <w:jc w:val="both"/>
        <w:rPr>
          <w:highlight w:val="green"/>
        </w:rPr>
      </w:pPr>
      <w:r w:rsidRPr="00FB57DF">
        <w:rPr>
          <w:highlight w:val="green"/>
        </w:rPr>
        <w:t>L</w:t>
      </w:r>
      <w:r w:rsidR="00E72888" w:rsidRPr="00FB57DF">
        <w:rPr>
          <w:highlight w:val="green"/>
        </w:rPr>
        <w:t xml:space="preserve">es autres types d’institutions </w:t>
      </w:r>
      <w:r w:rsidRPr="00FB57DF">
        <w:rPr>
          <w:highlight w:val="green"/>
        </w:rPr>
        <w:t>(personnes</w:t>
      </w:r>
      <w:r w:rsidR="00E72888" w:rsidRPr="00FB57DF">
        <w:rPr>
          <w:highlight w:val="green"/>
        </w:rPr>
        <w:t xml:space="preserve"> morales de droit public ou de droit privé) : </w:t>
      </w:r>
      <w:r w:rsidRPr="00FB57DF">
        <w:rPr>
          <w:highlight w:val="green"/>
        </w:rPr>
        <w:t>identité, coordonnées</w:t>
      </w:r>
      <w:r w:rsidR="00E72888" w:rsidRPr="00FB57DF">
        <w:rPr>
          <w:highlight w:val="green"/>
        </w:rPr>
        <w:t xml:space="preserve"> </w:t>
      </w:r>
      <w:r w:rsidRPr="00FB57DF">
        <w:rPr>
          <w:highlight w:val="green"/>
        </w:rPr>
        <w:t>et mention</w:t>
      </w:r>
      <w:r w:rsidR="001D70BB" w:rsidRPr="00FB57DF">
        <w:rPr>
          <w:highlight w:val="green"/>
        </w:rPr>
        <w:t xml:space="preserve"> de </w:t>
      </w:r>
      <w:r w:rsidR="00E72888" w:rsidRPr="00FB57DF">
        <w:rPr>
          <w:highlight w:val="green"/>
        </w:rPr>
        <w:t>l’agrément du service</w:t>
      </w:r>
      <w:r w:rsidR="001D70BB" w:rsidRPr="00FB57DF">
        <w:rPr>
          <w:highlight w:val="green"/>
        </w:rPr>
        <w:t xml:space="preserve">. </w:t>
      </w:r>
      <w:r w:rsidR="00E72888" w:rsidRPr="00FB57DF">
        <w:rPr>
          <w:highlight w:val="green"/>
        </w:rPr>
        <w:t xml:space="preserve"> </w:t>
      </w:r>
    </w:p>
    <w:p w14:paraId="0CD15C78" w14:textId="13ED1954" w:rsidR="00BA0C37" w:rsidRPr="00BD6FC9" w:rsidRDefault="00BA0C37" w:rsidP="00BA0C37">
      <w:pPr>
        <w:jc w:val="both"/>
      </w:pPr>
      <w:r w:rsidRPr="00FB57DF">
        <w:rPr>
          <w:b/>
          <w:bCs/>
          <w:highlight w:val="green"/>
        </w:rPr>
        <w:t xml:space="preserve">Pour les services de médiation de dettes </w:t>
      </w:r>
      <w:r w:rsidRPr="00405B73">
        <w:rPr>
          <w:b/>
          <w:bCs/>
          <w:highlight w:val="green"/>
        </w:rPr>
        <w:t>agréés par</w:t>
      </w:r>
      <w:r w:rsidRPr="00405B73">
        <w:rPr>
          <w:highlight w:val="green"/>
        </w:rPr>
        <w:t xml:space="preserve"> </w:t>
      </w:r>
      <w:proofErr w:type="spellStart"/>
      <w:r w:rsidR="00405B73" w:rsidRPr="00405B73">
        <w:rPr>
          <w:highlight w:val="green"/>
        </w:rPr>
        <w:t>V</w:t>
      </w:r>
      <w:r w:rsidR="00DC1480" w:rsidRPr="00405B73">
        <w:rPr>
          <w:b/>
          <w:bCs/>
          <w:highlight w:val="green"/>
        </w:rPr>
        <w:t>la</w:t>
      </w:r>
      <w:r w:rsidR="00AD799E" w:rsidRPr="00405B73">
        <w:rPr>
          <w:b/>
          <w:bCs/>
          <w:highlight w:val="green"/>
        </w:rPr>
        <w:t>amse</w:t>
      </w:r>
      <w:proofErr w:type="spellEnd"/>
      <w:r w:rsidR="00AD799E" w:rsidRPr="00405B73">
        <w:rPr>
          <w:b/>
          <w:bCs/>
          <w:highlight w:val="green"/>
        </w:rPr>
        <w:t xml:space="preserve"> </w:t>
      </w:r>
      <w:proofErr w:type="spellStart"/>
      <w:r w:rsidR="00AD799E" w:rsidRPr="00405B73">
        <w:rPr>
          <w:b/>
          <w:bCs/>
          <w:highlight w:val="green"/>
        </w:rPr>
        <w:t>Gemeenschapscommis</w:t>
      </w:r>
      <w:r w:rsidR="00CF3089" w:rsidRPr="00405B73">
        <w:rPr>
          <w:b/>
          <w:bCs/>
          <w:highlight w:val="green"/>
        </w:rPr>
        <w:t>s</w:t>
      </w:r>
      <w:r w:rsidR="00AD799E" w:rsidRPr="00405B73">
        <w:rPr>
          <w:b/>
          <w:bCs/>
          <w:highlight w:val="green"/>
        </w:rPr>
        <w:t>ie</w:t>
      </w:r>
      <w:proofErr w:type="spellEnd"/>
      <w:r w:rsidR="00AD799E" w:rsidRPr="00405B73">
        <w:rPr>
          <w:b/>
          <w:bCs/>
          <w:highlight w:val="green"/>
        </w:rPr>
        <w:t xml:space="preserve"> (V</w:t>
      </w:r>
      <w:r w:rsidRPr="00405B73">
        <w:rPr>
          <w:b/>
          <w:bCs/>
          <w:highlight w:val="green"/>
        </w:rPr>
        <w:t>GC</w:t>
      </w:r>
      <w:r w:rsidR="00AD799E" w:rsidRPr="00405B73">
        <w:rPr>
          <w:b/>
          <w:bCs/>
          <w:highlight w:val="green"/>
        </w:rPr>
        <w:t>)</w:t>
      </w:r>
      <w:r w:rsidRPr="00405B73">
        <w:rPr>
          <w:highlight w:val="green"/>
        </w:rPr>
        <w:t> </w:t>
      </w:r>
      <w:r w:rsidRPr="00FB57DF">
        <w:rPr>
          <w:highlight w:val="green"/>
        </w:rPr>
        <w:t xml:space="preserve">: </w:t>
      </w:r>
      <w:r w:rsidR="007540D3" w:rsidRPr="00FB57DF">
        <w:rPr>
          <w:highlight w:val="green"/>
        </w:rPr>
        <w:t>identité, coordonnées et mention de l’agrément du service.</w:t>
      </w:r>
    </w:p>
    <w:p w14:paraId="416DCA09" w14:textId="29A67692" w:rsidR="00BA0C37" w:rsidRDefault="00BA0C37" w:rsidP="00BB34A4">
      <w:pPr>
        <w:rPr>
          <w:highlight w:val="darkGray"/>
        </w:rPr>
      </w:pPr>
    </w:p>
    <w:p w14:paraId="721F8372" w14:textId="06B665CF" w:rsidR="00D12B99" w:rsidRPr="00D12B99" w:rsidRDefault="00D12B99" w:rsidP="00BB34A4">
      <w:pPr>
        <w:rPr>
          <w:b/>
          <w:bCs/>
          <w:color w:val="44546A" w:themeColor="text2"/>
          <w:sz w:val="28"/>
          <w:szCs w:val="28"/>
        </w:rPr>
      </w:pPr>
      <w:r w:rsidRPr="00633A0C">
        <w:rPr>
          <w:b/>
          <w:bCs/>
          <w:color w:val="44546A" w:themeColor="text2"/>
          <w:sz w:val="28"/>
          <w:szCs w:val="28"/>
        </w:rPr>
        <w:t xml:space="preserve">Préambule </w:t>
      </w:r>
    </w:p>
    <w:p w14:paraId="02E60C2C" w14:textId="74357245" w:rsidR="00BB34A4" w:rsidRPr="007540D3" w:rsidRDefault="00BB34A4" w:rsidP="007540D3">
      <w:pPr>
        <w:rPr>
          <w:color w:val="44546A" w:themeColor="text2"/>
          <w:sz w:val="28"/>
          <w:szCs w:val="28"/>
        </w:rPr>
      </w:pPr>
      <w:r w:rsidRPr="007540D3">
        <w:rPr>
          <w:color w:val="44546A" w:themeColor="text2"/>
          <w:sz w:val="28"/>
          <w:szCs w:val="28"/>
        </w:rPr>
        <w:t xml:space="preserve">Le conflit d’intérêt </w:t>
      </w:r>
    </w:p>
    <w:p w14:paraId="4541415B" w14:textId="711B0C1F" w:rsidR="003A2115" w:rsidRDefault="003A2115" w:rsidP="003A2115">
      <w:pPr>
        <w:jc w:val="both"/>
      </w:pPr>
      <w:r>
        <w:t>Dans le cadre de la prise en charge en médiation de dettes amiable, le conflit d’intérêt s’entend du cas d’un lien familial ou amical entre le médiateur et le débiteur ou d’une implication directe de l’institution du médiateur dans la situation du débiteur ce qui peut être le cas lorsque cette institution est un CPAS</w:t>
      </w:r>
      <w:r w:rsidR="000C1ECC">
        <w:t>.</w:t>
      </w:r>
    </w:p>
    <w:p w14:paraId="73750776" w14:textId="08C63447" w:rsidR="003A2115" w:rsidRPr="003A2115" w:rsidRDefault="003A2115" w:rsidP="003A2115">
      <w:pPr>
        <w:ind w:left="708"/>
        <w:jc w:val="both"/>
        <w:rPr>
          <w:i/>
          <w:iCs/>
        </w:rPr>
      </w:pPr>
      <w:r w:rsidRPr="003A2115">
        <w:rPr>
          <w:i/>
          <w:iCs/>
        </w:rPr>
        <w:t xml:space="preserve">Par exemple :  </w:t>
      </w:r>
      <w:r w:rsidR="004030D7">
        <w:rPr>
          <w:i/>
          <w:iCs/>
        </w:rPr>
        <w:t>S</w:t>
      </w:r>
      <w:r w:rsidRPr="003A2115">
        <w:rPr>
          <w:i/>
          <w:iCs/>
        </w:rPr>
        <w:t>i le CPAS est employeur du débiteur, si le CPAS est à la fois créancier et débiteur de la personne…</w:t>
      </w:r>
    </w:p>
    <w:p w14:paraId="6BAC3E0A" w14:textId="77777777" w:rsidR="003A2115" w:rsidRDefault="003A2115" w:rsidP="003A2115">
      <w:pPr>
        <w:jc w:val="both"/>
      </w:pPr>
      <w:r>
        <w:t xml:space="preserve">Le médiateur est donc tenu de divulguer tout éventuel conflit d’intérêt qu’il aurait avec le débiteur afin que ce dernier puisse décider de poursuivre la médiation en toute connaissance de cause. </w:t>
      </w:r>
    </w:p>
    <w:p w14:paraId="49D4EF5B" w14:textId="77777777" w:rsidR="003A2115" w:rsidRDefault="003A2115" w:rsidP="003A2115">
      <w:pPr>
        <w:jc w:val="both"/>
      </w:pPr>
      <w:r>
        <w:t>Il appartient au médiateur dans ce cas de faire état du conflit d’intérêt dans le respect de la confidentialité et du secret professionnel en utilisant une formulation « générique » (lien de parenté, relation amicale, débiteur employé/ bénéficiaire et débiteur du service général de l’institution…).</w:t>
      </w:r>
    </w:p>
    <w:p w14:paraId="08EF5B4A" w14:textId="77777777" w:rsidR="003A2115" w:rsidRDefault="003A2115" w:rsidP="003A2115">
      <w:pPr>
        <w:jc w:val="both"/>
      </w:pPr>
      <w:r>
        <w:t xml:space="preserve">Il y va de la responsabilité du médiateur d’évaluer dans quelle mesure le conflit va ou risque d’impacter son indépendance et/ou de le placer dans une situation inconfortable au regard du débiteur. Le cas </w:t>
      </w:r>
      <w:proofErr w:type="gramStart"/>
      <w:r>
        <w:lastRenderedPageBreak/>
        <w:t>échéant</w:t>
      </w:r>
      <w:proofErr w:type="gramEnd"/>
      <w:r>
        <w:t xml:space="preserve"> et dans la mesure du possible, le médiateur l’informera sur les alternatives et autres services compétents.</w:t>
      </w:r>
    </w:p>
    <w:p w14:paraId="618DE891" w14:textId="77777777" w:rsidR="003A2115" w:rsidRDefault="003A2115" w:rsidP="003A2115">
      <w:pPr>
        <w:jc w:val="both"/>
      </w:pPr>
      <w:r>
        <w:t>Cette obligation se poursuit tout au long de la mission du médiateur de dettes.</w:t>
      </w:r>
    </w:p>
    <w:p w14:paraId="58EEC315" w14:textId="5ABEE467" w:rsidR="00BA0C37" w:rsidRDefault="00BA0C37" w:rsidP="00E72888"/>
    <w:p w14:paraId="772DF8B1" w14:textId="78EF2E2F" w:rsidR="009D42CD" w:rsidRPr="00633A0C" w:rsidRDefault="009D42CD" w:rsidP="00633A0C">
      <w:pPr>
        <w:rPr>
          <w:b/>
          <w:bCs/>
          <w:color w:val="44546A" w:themeColor="text2"/>
          <w:sz w:val="28"/>
          <w:szCs w:val="28"/>
        </w:rPr>
      </w:pPr>
      <w:r w:rsidRPr="00633A0C">
        <w:rPr>
          <w:b/>
          <w:bCs/>
          <w:color w:val="44546A" w:themeColor="text2"/>
          <w:sz w:val="28"/>
          <w:szCs w:val="28"/>
        </w:rPr>
        <w:t>Art. 1</w:t>
      </w:r>
      <w:r w:rsidR="00975D83">
        <w:rPr>
          <w:b/>
          <w:bCs/>
          <w:color w:val="44546A" w:themeColor="text2"/>
          <w:sz w:val="28"/>
          <w:szCs w:val="28"/>
        </w:rPr>
        <w:t> :</w:t>
      </w:r>
      <w:r w:rsidRPr="00633A0C">
        <w:rPr>
          <w:b/>
          <w:bCs/>
          <w:color w:val="44546A" w:themeColor="text2"/>
          <w:sz w:val="28"/>
          <w:szCs w:val="28"/>
        </w:rPr>
        <w:t xml:space="preserve"> </w:t>
      </w:r>
      <w:r w:rsidR="00975D83" w:rsidRPr="00975D83">
        <w:rPr>
          <w:b/>
          <w:bCs/>
          <w:color w:val="44546A" w:themeColor="text2"/>
          <w:sz w:val="28"/>
          <w:szCs w:val="28"/>
        </w:rPr>
        <w:t>Définition et objectif de la médiation de dettes</w:t>
      </w:r>
    </w:p>
    <w:p w14:paraId="4B96E74B" w14:textId="14BD0678" w:rsidR="009D7EDD" w:rsidRPr="009D7EDD" w:rsidRDefault="009D7EDD" w:rsidP="009D42CD">
      <w:pPr>
        <w:jc w:val="both"/>
        <w:rPr>
          <w:color w:val="44546A" w:themeColor="text2"/>
          <w:sz w:val="28"/>
          <w:szCs w:val="28"/>
        </w:rPr>
      </w:pPr>
      <w:r w:rsidRPr="009D7EDD">
        <w:rPr>
          <w:color w:val="44546A" w:themeColor="text2"/>
          <w:sz w:val="28"/>
          <w:szCs w:val="28"/>
        </w:rPr>
        <w:t xml:space="preserve">Généralités </w:t>
      </w:r>
    </w:p>
    <w:p w14:paraId="39AA8AB9" w14:textId="203C7D12" w:rsidR="009D42CD" w:rsidRPr="00303B9E" w:rsidRDefault="009D42CD" w:rsidP="009D42CD">
      <w:pPr>
        <w:jc w:val="both"/>
        <w:rPr>
          <w:highlight w:val="magenta"/>
        </w:rPr>
      </w:pPr>
      <w:r>
        <w:t>Nous attirons votre attention sur le fait que le texte du Code de droit économique prévoit que la médiation de dettes amiable ne démarre qu’à compter de la signature de la présente convention. Il convient d’adapter votre pratique pour qu’elle soit conforme au prescrit légal</w:t>
      </w:r>
      <w:r w:rsidR="001F3674">
        <w:t xml:space="preserve"> </w:t>
      </w:r>
      <w:r w:rsidR="001F3674" w:rsidRPr="00BD6FC9">
        <w:t xml:space="preserve">et </w:t>
      </w:r>
      <w:r w:rsidR="00BD6FC9">
        <w:t>d’</w:t>
      </w:r>
      <w:r w:rsidR="001F3674" w:rsidRPr="00BD6FC9">
        <w:t>informer le demandeur</w:t>
      </w:r>
      <w:r w:rsidR="00A75D4E" w:rsidRPr="00BD6FC9">
        <w:t xml:space="preserve"> sur le début de la prise en charge et des premières démarches</w:t>
      </w:r>
      <w:r w:rsidR="007540D3" w:rsidRPr="00BD6FC9">
        <w:t>.</w:t>
      </w:r>
    </w:p>
    <w:p w14:paraId="1B0E6F29" w14:textId="36697CAF" w:rsidR="00303B9E" w:rsidRPr="005E3AAC" w:rsidRDefault="00BD6FC9" w:rsidP="005E3AAC">
      <w:pPr>
        <w:ind w:left="708"/>
        <w:jc w:val="both"/>
        <w:rPr>
          <w:i/>
          <w:iCs/>
        </w:rPr>
      </w:pPr>
      <w:r w:rsidRPr="005E3AAC">
        <w:rPr>
          <w:i/>
          <w:iCs/>
        </w:rPr>
        <w:t>Par exemple, si vous travaillez au sein d’un CPAS et que le début de la médiation dépend d’une décision du Comité, informez-en le demandeur afin qu’il sache que la médiation ne commencera pas immédiatement.</w:t>
      </w:r>
    </w:p>
    <w:p w14:paraId="6B04C456" w14:textId="2F356A5A" w:rsidR="00BD6FC9" w:rsidRDefault="00BD6FC9" w:rsidP="00E72888"/>
    <w:p w14:paraId="2F3DD949" w14:textId="551B2D92" w:rsidR="009D7EDD" w:rsidRPr="009D7EDD" w:rsidRDefault="009D7EDD" w:rsidP="009D7EDD">
      <w:pPr>
        <w:jc w:val="both"/>
        <w:rPr>
          <w:color w:val="44546A" w:themeColor="text2"/>
          <w:sz w:val="28"/>
          <w:szCs w:val="28"/>
        </w:rPr>
      </w:pPr>
      <w:r w:rsidRPr="009D7EDD">
        <w:rPr>
          <w:color w:val="44546A" w:themeColor="text2"/>
          <w:sz w:val="28"/>
          <w:szCs w:val="28"/>
        </w:rPr>
        <w:t xml:space="preserve">Secret professionnel </w:t>
      </w:r>
    </w:p>
    <w:p w14:paraId="135C3766" w14:textId="77777777" w:rsidR="009D7EDD" w:rsidRPr="003A2115" w:rsidRDefault="009D7EDD" w:rsidP="009D7EDD">
      <w:pPr>
        <w:jc w:val="both"/>
      </w:pPr>
      <w:r w:rsidRPr="003A2115">
        <w:t xml:space="preserve">Il est rappelé à l’article XIX.23, al. 1er du Code de droit économique que le médiateur de dettes est tenu au </w:t>
      </w:r>
      <w:r w:rsidRPr="004030D7">
        <w:rPr>
          <w:b/>
          <w:bCs/>
        </w:rPr>
        <w:t>secret professionnel</w:t>
      </w:r>
      <w:r w:rsidRPr="003A2115">
        <w:t xml:space="preserve"> dont la violation est sanctionnée par l’article 458 du Code pénal</w:t>
      </w:r>
      <w:r>
        <w:rPr>
          <w:rStyle w:val="Appelnotedebasdep"/>
        </w:rPr>
        <w:footnoteReference w:id="3"/>
      </w:r>
      <w:r w:rsidRPr="003A2115">
        <w:t xml:space="preserve"> </w:t>
      </w:r>
      <w:r>
        <w:t xml:space="preserve">et </w:t>
      </w:r>
      <w:r w:rsidRPr="003A2115">
        <w:t>peut conduire à des sanctions pénales, civiles et disciplinaires</w:t>
      </w:r>
      <w:r>
        <w:t>.</w:t>
      </w:r>
    </w:p>
    <w:p w14:paraId="53C5EF70" w14:textId="77777777" w:rsidR="009D7EDD" w:rsidRDefault="009D7EDD" w:rsidP="009D7EDD">
      <w:pPr>
        <w:jc w:val="both"/>
      </w:pPr>
      <w:r>
        <w:t xml:space="preserve">Comme le mentionne clairement l’article XIX. 23, al.2 du Code de droit économique, il est donc interdit au médiateur de dettes de partager avec des tiers (au sens large) des informations qu’il reçoit dans le cadre de sa mission. </w:t>
      </w:r>
    </w:p>
    <w:p w14:paraId="6B7F7C0B" w14:textId="77777777" w:rsidR="009D7EDD" w:rsidRDefault="009D7EDD" w:rsidP="009D7EDD">
      <w:pPr>
        <w:jc w:val="both"/>
      </w:pPr>
      <w:r>
        <w:t>Par information, il y a lieu d’entendre tous éléments, faits ou renseignements, même de notoriété publique, confiés, connus, vus, constatés, découverts, dans l’exercice ou à l’occasion de sa mission.</w:t>
      </w:r>
    </w:p>
    <w:p w14:paraId="14C6A277" w14:textId="77777777" w:rsidR="009D7EDD" w:rsidRPr="003A2115" w:rsidRDefault="009D7EDD" w:rsidP="009D7EDD">
      <w:pPr>
        <w:jc w:val="both"/>
      </w:pPr>
      <w:r w:rsidRPr="003A2115">
        <w:t xml:space="preserve">Toutefois, il existe deux dérogations permettant au médiateur de dettes d’échanger des informations moyennant le respect de certaines conditions : </w:t>
      </w:r>
    </w:p>
    <w:p w14:paraId="23537B6F" w14:textId="22342C8A" w:rsidR="009D7EDD" w:rsidRPr="003A2115" w:rsidRDefault="009D7EDD" w:rsidP="009D7EDD">
      <w:pPr>
        <w:jc w:val="both"/>
      </w:pPr>
      <w:r w:rsidRPr="00B277CE">
        <w:rPr>
          <w:b/>
          <w:bCs/>
        </w:rPr>
        <w:t>1°</w:t>
      </w:r>
      <w:r w:rsidRPr="003A2115">
        <w:t xml:space="preserve"> Afin de mener à bien sa mission, ce dernier est en effet autorisé à partager des informations avec les créanciers du débiteur à la double condition que ces informations soient strictement nécessaires à l’exercice de sa mission ET qu’il dispose de l’accord préalable du débiteur (</w:t>
      </w:r>
      <w:r w:rsidR="001E7096">
        <w:t>a</w:t>
      </w:r>
      <w:r w:rsidRPr="003A2115">
        <w:t>rt</w:t>
      </w:r>
      <w:r>
        <w:t>icle</w:t>
      </w:r>
      <w:r w:rsidRPr="003A2115">
        <w:t xml:space="preserve"> XIX.23, al. 3</w:t>
      </w:r>
      <w:r>
        <w:t xml:space="preserve"> du Code de droit économique</w:t>
      </w:r>
      <w:r w:rsidRPr="003A2115">
        <w:t>)</w:t>
      </w:r>
      <w:r>
        <w:t>.</w:t>
      </w:r>
      <w:r w:rsidRPr="003A2115">
        <w:t xml:space="preserve">  </w:t>
      </w:r>
    </w:p>
    <w:p w14:paraId="54B320BF" w14:textId="3B19594F" w:rsidR="009D7EDD" w:rsidRPr="003A2115" w:rsidRDefault="009D7EDD" w:rsidP="007C7D91">
      <w:pPr>
        <w:pStyle w:val="Paragraphedeliste"/>
        <w:numPr>
          <w:ilvl w:val="0"/>
          <w:numId w:val="18"/>
        </w:numPr>
        <w:jc w:val="both"/>
      </w:pPr>
      <w:r>
        <w:t>C</w:t>
      </w:r>
      <w:r w:rsidRPr="003A2115">
        <w:t>oncernant la notion d’informations strictement nécessaires (</w:t>
      </w:r>
      <w:r w:rsidR="001E7096">
        <w:t>v</w:t>
      </w:r>
      <w:r>
        <w:t>oir</w:t>
      </w:r>
      <w:r w:rsidRPr="003A2115">
        <w:t>.</w:t>
      </w:r>
      <w:r>
        <w:t xml:space="preserve"> A</w:t>
      </w:r>
      <w:r w:rsidRPr="003A2115">
        <w:t>rticle</w:t>
      </w:r>
      <w:r>
        <w:t>s</w:t>
      </w:r>
      <w:r w:rsidRPr="003A2115">
        <w:t xml:space="preserve"> </w:t>
      </w:r>
      <w:r>
        <w:t>2</w:t>
      </w:r>
      <w:r w:rsidRPr="003A2115">
        <w:t xml:space="preserve"> et </w:t>
      </w:r>
      <w:r>
        <w:t>8</w:t>
      </w:r>
      <w:r w:rsidRPr="003A2115">
        <w:t xml:space="preserve"> de la convention)</w:t>
      </w:r>
      <w:r>
        <w:t> ;</w:t>
      </w:r>
    </w:p>
    <w:p w14:paraId="76FC2DE7" w14:textId="77777777" w:rsidR="009D7EDD" w:rsidRPr="003A2115" w:rsidRDefault="009D7EDD" w:rsidP="007C7D91">
      <w:pPr>
        <w:pStyle w:val="Paragraphedeliste"/>
        <w:numPr>
          <w:ilvl w:val="0"/>
          <w:numId w:val="18"/>
        </w:numPr>
        <w:jc w:val="both"/>
      </w:pPr>
      <w:r>
        <w:t>C</w:t>
      </w:r>
      <w:r w:rsidRPr="003A2115">
        <w:t>oncernant l’accord préalable du débiteur, cet accord préalable est formalisé par la signature de la convention</w:t>
      </w:r>
      <w:r>
        <w:t>.</w:t>
      </w:r>
    </w:p>
    <w:p w14:paraId="4379F40C" w14:textId="77777777" w:rsidR="009D7EDD" w:rsidRPr="003A2115" w:rsidRDefault="009D7EDD" w:rsidP="009D7EDD">
      <w:pPr>
        <w:jc w:val="both"/>
      </w:pPr>
      <w:r w:rsidRPr="003A2115">
        <w:lastRenderedPageBreak/>
        <w:t xml:space="preserve">Attention que la transmission de toutes informations (autres que celles couvertes par l’article XIX.23, al.3 </w:t>
      </w:r>
      <w:r>
        <w:t>du Code de droit économique</w:t>
      </w:r>
      <w:r w:rsidRPr="003A2115">
        <w:t>) nécessite donc au préalable d’obtenir l’accord spécifique du débiteur. La charge de la preuve de l’accord du débiteur appartenant au médiateur de dettes</w:t>
      </w:r>
      <w:r>
        <w:rPr>
          <w:rStyle w:val="Appelnotedebasdep"/>
        </w:rPr>
        <w:footnoteReference w:id="4"/>
      </w:r>
      <w:r>
        <w:t>,</w:t>
      </w:r>
      <w:r w:rsidRPr="003A2115">
        <w:t xml:space="preserve"> il est vivement conseillé même recommandé de formaliser cet accord dans un document écrit précisant notamment la nature des informations transmises, le destinataire et la finalité. </w:t>
      </w:r>
    </w:p>
    <w:p w14:paraId="38945763" w14:textId="77777777" w:rsidR="009D7EDD" w:rsidRDefault="009D7EDD" w:rsidP="009D7EDD">
      <w:pPr>
        <w:jc w:val="both"/>
      </w:pPr>
      <w:r w:rsidRPr="00B277CE">
        <w:rPr>
          <w:b/>
          <w:bCs/>
        </w:rPr>
        <w:t>2°</w:t>
      </w:r>
      <w:r>
        <w:t xml:space="preserve"> </w:t>
      </w:r>
      <w:r w:rsidRPr="003A2115">
        <w:t xml:space="preserve">Dans le cadre de sa mission, le </w:t>
      </w:r>
      <w:r>
        <w:t>travail du médiateur de dettes peut difficilement se concevoir sans un minimum d’échanges et de partage d'informations notamment entre collègues du service ou d’un autre service de l’institution dans laquelle il travaille. Concernant cette pratique,</w:t>
      </w:r>
      <w:r w:rsidRPr="003A2115">
        <w:t xml:space="preserve"> il est primordial de rappeler que ce partage doit obligatoirement être encadré et être conforme au respect des conditions strictes et cumulatives suivantes : </w:t>
      </w:r>
    </w:p>
    <w:p w14:paraId="2DE94170" w14:textId="77777777" w:rsidR="009D7EDD" w:rsidRDefault="009D7EDD" w:rsidP="007C7D91">
      <w:pPr>
        <w:pStyle w:val="Paragraphedeliste"/>
        <w:numPr>
          <w:ilvl w:val="0"/>
          <w:numId w:val="18"/>
        </w:numPr>
        <w:jc w:val="both"/>
      </w:pPr>
      <w:r>
        <w:t>Le débiteur doit avoir été informé du partage et doit avoir donné son accord préalable et éclairé ;</w:t>
      </w:r>
    </w:p>
    <w:p w14:paraId="688042AC" w14:textId="77777777" w:rsidR="009D7EDD" w:rsidRDefault="009D7EDD" w:rsidP="007C7D91">
      <w:pPr>
        <w:pStyle w:val="Paragraphedeliste"/>
        <w:numPr>
          <w:ilvl w:val="0"/>
          <w:numId w:val="18"/>
        </w:numPr>
        <w:jc w:val="both"/>
      </w:pPr>
      <w:r>
        <w:t>Le partage doit avoir lieu dans l’intérêt exclusif du débiteur ;</w:t>
      </w:r>
    </w:p>
    <w:p w14:paraId="1B8AAA49" w14:textId="77777777" w:rsidR="009D7EDD" w:rsidRDefault="009D7EDD" w:rsidP="007C7D91">
      <w:pPr>
        <w:pStyle w:val="Paragraphedeliste"/>
        <w:numPr>
          <w:ilvl w:val="0"/>
          <w:numId w:val="18"/>
        </w:numPr>
        <w:jc w:val="both"/>
      </w:pPr>
      <w:r>
        <w:t>Le partage ne peut concerner que des informations indispensables et nécessaires à la réalisation de la mission du médiateur, dépositaire du secret ;</w:t>
      </w:r>
    </w:p>
    <w:p w14:paraId="31B37847" w14:textId="77777777" w:rsidR="009D7EDD" w:rsidRDefault="009D7EDD" w:rsidP="007C7D91">
      <w:pPr>
        <w:pStyle w:val="Paragraphedeliste"/>
        <w:numPr>
          <w:ilvl w:val="0"/>
          <w:numId w:val="18"/>
        </w:numPr>
        <w:jc w:val="both"/>
      </w:pPr>
      <w:r>
        <w:t>Le partage du secret ne peut avoir lieu qu’entre personnes soumises au secret professionnel ;</w:t>
      </w:r>
    </w:p>
    <w:p w14:paraId="4D1A19C1" w14:textId="77777777" w:rsidR="009D7EDD" w:rsidRDefault="009D7EDD" w:rsidP="007C7D91">
      <w:pPr>
        <w:pStyle w:val="Paragraphedeliste"/>
        <w:numPr>
          <w:ilvl w:val="0"/>
          <w:numId w:val="18"/>
        </w:numPr>
        <w:jc w:val="both"/>
      </w:pPr>
      <w:r>
        <w:t>Le destinataire du partage doit exercer une fonction poursuivant les mêmes objectifs. Le secret ne peut dès lors être partagé que dans le cadre d’une collaboration professionnelle.</w:t>
      </w:r>
    </w:p>
    <w:p w14:paraId="7D5AD268" w14:textId="77777777" w:rsidR="009D7EDD" w:rsidRDefault="009D7EDD" w:rsidP="009D7EDD">
      <w:pPr>
        <w:jc w:val="both"/>
      </w:pPr>
      <w:r>
        <w:t xml:space="preserve">Il en découle que l’accord du débiteur sur le partage d’informations indispensables et nécessaires dans son intérêt exclusif n’est pas suffisant pour ne pas respecter le secret professionnel. Il faut en outre que l’interlocuteur du médiateur (collègue du même service ou d’un autre service de l’institution) soit également soumis au secret professionnel ET qu’il poursuive les mêmes objectifs, ce qui, on le rappelle, n’est pas le cas entre le médiateur de dettes et un travailleur social de 1ère ligne, par exemple. </w:t>
      </w:r>
    </w:p>
    <w:p w14:paraId="2046E30F" w14:textId="6BEA2E27" w:rsidR="009D7EDD" w:rsidRPr="00405B73" w:rsidRDefault="009D7EDD" w:rsidP="009D7EDD">
      <w:pPr>
        <w:jc w:val="both"/>
      </w:pPr>
      <w:r>
        <w:t>On rappellera que si le partage d’information</w:t>
      </w:r>
      <w:r w:rsidR="00D451ED">
        <w:t>s</w:t>
      </w:r>
      <w:r>
        <w:t xml:space="preserve"> s’avère nécessaire malgré son interdiction, le débiteur dispose du droit de partager </w:t>
      </w:r>
      <w:r w:rsidR="0020016E">
        <w:t>lui</w:t>
      </w:r>
      <w:r>
        <w:t>-même les informations qui le concerne</w:t>
      </w:r>
      <w:r w:rsidR="0020016E">
        <w:t>nt</w:t>
      </w:r>
      <w:r>
        <w:t xml:space="preserve"> notamment avec d’autres </w:t>
      </w:r>
      <w:r w:rsidRPr="00405B73">
        <w:t xml:space="preserve">professionnels. </w:t>
      </w:r>
    </w:p>
    <w:p w14:paraId="5445DEDB" w14:textId="3A4A7BE3" w:rsidR="009D7EDD" w:rsidRDefault="00D55234" w:rsidP="00E72888">
      <w:r w:rsidRPr="00405B73">
        <w:t xml:space="preserve">Enfin, </w:t>
      </w:r>
      <w:r w:rsidR="00417108" w:rsidRPr="00405B73">
        <w:t xml:space="preserve">on </w:t>
      </w:r>
      <w:r w:rsidR="00376D9D" w:rsidRPr="00405B73">
        <w:t xml:space="preserve">mentionnera également </w:t>
      </w:r>
      <w:r w:rsidR="005A66F3" w:rsidRPr="00405B73">
        <w:t xml:space="preserve">que dans le cadre de la </w:t>
      </w:r>
      <w:proofErr w:type="gramStart"/>
      <w:r w:rsidR="005A66F3" w:rsidRPr="00405B73">
        <w:t xml:space="preserve">vérification </w:t>
      </w:r>
      <w:r w:rsidR="00C12150" w:rsidRPr="00405B73">
        <w:t xml:space="preserve"> des</w:t>
      </w:r>
      <w:proofErr w:type="gramEnd"/>
      <w:r w:rsidR="00C12150" w:rsidRPr="00405B73">
        <w:t xml:space="preserve"> conditions d’agrément </w:t>
      </w:r>
      <w:r w:rsidR="005A66F3" w:rsidRPr="00405B73">
        <w:t xml:space="preserve">et </w:t>
      </w:r>
      <w:r w:rsidR="00C12150" w:rsidRPr="00405B73">
        <w:t xml:space="preserve">de </w:t>
      </w:r>
      <w:r w:rsidR="005A66F3" w:rsidRPr="00405B73">
        <w:t xml:space="preserve">la justification des subventions allouées, les inspecteurs du SPW </w:t>
      </w:r>
      <w:proofErr w:type="gramStart"/>
      <w:r w:rsidR="005A66F3" w:rsidRPr="00405B73">
        <w:t>( Région</w:t>
      </w:r>
      <w:proofErr w:type="gramEnd"/>
      <w:r w:rsidR="005A66F3" w:rsidRPr="00405B73">
        <w:t xml:space="preserve"> wallonne) </w:t>
      </w:r>
      <w:r w:rsidR="0049716E" w:rsidRPr="00405B73">
        <w:t xml:space="preserve">sont amenés </w:t>
      </w:r>
      <w:r w:rsidR="00D53CCD" w:rsidRPr="00405B73">
        <w:t xml:space="preserve">à consulter </w:t>
      </w:r>
      <w:r w:rsidR="00055FB6" w:rsidRPr="00405B73">
        <w:t xml:space="preserve">un échantillon de dossiers </w:t>
      </w:r>
      <w:r w:rsidR="00F81C20" w:rsidRPr="00405B73">
        <w:t>et par conséquent ont accès à un ensemble de données dans l’objectif de contr</w:t>
      </w:r>
      <w:r w:rsidR="00307D1D" w:rsidRPr="00405B73">
        <w:t>ôler leur éligibilité à la subvention</w:t>
      </w:r>
      <w:r w:rsidR="00452BF6" w:rsidRPr="00405B73">
        <w:rPr>
          <w:rStyle w:val="Appelnotedebasdep"/>
        </w:rPr>
        <w:footnoteReference w:id="5"/>
      </w:r>
      <w:r w:rsidR="00307D1D" w:rsidRPr="00405B73">
        <w:t>.</w:t>
      </w:r>
      <w:r w:rsidR="00307D1D">
        <w:t xml:space="preserve"> </w:t>
      </w:r>
    </w:p>
    <w:p w14:paraId="0E5646B2" w14:textId="495EADFE" w:rsidR="00A75D4E" w:rsidRPr="00975D83" w:rsidRDefault="00A75D4E" w:rsidP="00975D83">
      <w:pPr>
        <w:jc w:val="both"/>
        <w:rPr>
          <w:rFonts w:cstheme="minorHAnsi"/>
          <w:b/>
          <w:bCs/>
        </w:rPr>
      </w:pPr>
      <w:r w:rsidRPr="00633A0C">
        <w:rPr>
          <w:b/>
          <w:bCs/>
          <w:color w:val="44546A" w:themeColor="text2"/>
          <w:sz w:val="28"/>
          <w:szCs w:val="28"/>
        </w:rPr>
        <w:t xml:space="preserve">Art. </w:t>
      </w:r>
      <w:r w:rsidR="00975D83">
        <w:rPr>
          <w:b/>
          <w:bCs/>
          <w:color w:val="44546A" w:themeColor="text2"/>
          <w:sz w:val="28"/>
          <w:szCs w:val="28"/>
        </w:rPr>
        <w:t>2 :</w:t>
      </w:r>
      <w:r w:rsidRPr="00633A0C">
        <w:rPr>
          <w:b/>
          <w:bCs/>
          <w:color w:val="44546A" w:themeColor="text2"/>
          <w:sz w:val="28"/>
          <w:szCs w:val="28"/>
        </w:rPr>
        <w:t xml:space="preserve"> </w:t>
      </w:r>
      <w:r w:rsidR="00975D83" w:rsidRPr="00975D83">
        <w:rPr>
          <w:b/>
          <w:bCs/>
          <w:color w:val="44546A" w:themeColor="text2"/>
          <w:sz w:val="28"/>
          <w:szCs w:val="28"/>
        </w:rPr>
        <w:t>Collaboration entre les parties</w:t>
      </w:r>
      <w:r w:rsidR="00FA30FF" w:rsidRPr="00FA30FF">
        <w:rPr>
          <w:b/>
          <w:bCs/>
          <w:color w:val="44546A" w:themeColor="text2"/>
          <w:sz w:val="28"/>
          <w:szCs w:val="28"/>
        </w:rPr>
        <w:t xml:space="preserve"> et accord du débiteur</w:t>
      </w:r>
    </w:p>
    <w:p w14:paraId="66401975" w14:textId="62E0311D" w:rsidR="007540D3" w:rsidRPr="007540D3" w:rsidRDefault="007540D3" w:rsidP="007540D3">
      <w:r w:rsidRPr="00303B9E">
        <w:t>Nous attirons</w:t>
      </w:r>
      <w:r w:rsidR="00647B65" w:rsidRPr="00303B9E">
        <w:t xml:space="preserve"> </w:t>
      </w:r>
      <w:r w:rsidRPr="00303B9E">
        <w:t>votre attention sur les notions suivantes :</w:t>
      </w:r>
      <w:r w:rsidRPr="007540D3">
        <w:t xml:space="preserve"> </w:t>
      </w:r>
    </w:p>
    <w:p w14:paraId="5C2B5D60" w14:textId="77777777" w:rsidR="00745412" w:rsidRDefault="00A75D4E" w:rsidP="007C7D91">
      <w:pPr>
        <w:pStyle w:val="Paragraphedeliste"/>
        <w:numPr>
          <w:ilvl w:val="0"/>
          <w:numId w:val="12"/>
        </w:numPr>
        <w:spacing w:line="256" w:lineRule="auto"/>
        <w:ind w:left="567" w:hanging="283"/>
        <w:jc w:val="both"/>
      </w:pPr>
      <w:r w:rsidRPr="007540D3">
        <w:rPr>
          <w:b/>
          <w:bCs/>
        </w:rPr>
        <w:t>« Informations strictement nécessaires à l’exercice de la médiation de dettes »</w:t>
      </w:r>
      <w:r>
        <w:t xml:space="preserve"> : veillez à bien clarifier avec le demandeur les informations qui peuvent ressortir de cette catégorie. Les informations en question sont celles reprises à l’article 8 de la convention, relatif aux données personnelles ;</w:t>
      </w:r>
    </w:p>
    <w:p w14:paraId="4448280A" w14:textId="77777777" w:rsidR="00745412" w:rsidRPr="00745412" w:rsidRDefault="00745412" w:rsidP="00745412">
      <w:pPr>
        <w:pStyle w:val="Paragraphedeliste"/>
        <w:spacing w:line="256" w:lineRule="auto"/>
        <w:ind w:left="567"/>
        <w:jc w:val="both"/>
      </w:pPr>
    </w:p>
    <w:p w14:paraId="08EDE8C7" w14:textId="469D6E9E" w:rsidR="00680DB2" w:rsidRDefault="00A75D4E" w:rsidP="00E72888">
      <w:pPr>
        <w:pStyle w:val="Paragraphedeliste"/>
        <w:numPr>
          <w:ilvl w:val="0"/>
          <w:numId w:val="12"/>
        </w:numPr>
        <w:spacing w:line="256" w:lineRule="auto"/>
        <w:ind w:left="567" w:hanging="283"/>
        <w:jc w:val="both"/>
      </w:pPr>
      <w:r w:rsidRPr="00745412">
        <w:rPr>
          <w:b/>
          <w:bCs/>
        </w:rPr>
        <w:lastRenderedPageBreak/>
        <w:t>« Toute autre démarche/</w:t>
      </w:r>
      <w:r w:rsidR="001E7096">
        <w:rPr>
          <w:b/>
          <w:bCs/>
        </w:rPr>
        <w:t xml:space="preserve"> </w:t>
      </w:r>
      <w:r w:rsidRPr="00745412">
        <w:rPr>
          <w:b/>
          <w:bCs/>
        </w:rPr>
        <w:t>communication devra recueillir votre accord écrit »</w:t>
      </w:r>
      <w:r>
        <w:t xml:space="preserve"> : l’accord du demandeur est présumé pour les trois démarches clairement détaillées dans la convention. Dès que le médiateur entame une démarche qui ne ressort pas de ces trois situations, il convient de se réserver la preuve écrite de l’accord du débiteur sur la démarche concernée. L’exemple le plus évident est l’établissement du plan de remboursement qui doit recueillir l’accord du débiteur (en le contresignant, par exemple).  </w:t>
      </w:r>
    </w:p>
    <w:p w14:paraId="6B279E81" w14:textId="77777777" w:rsidR="00875B85" w:rsidRPr="00875B85" w:rsidRDefault="00875B85" w:rsidP="00875B85">
      <w:pPr>
        <w:spacing w:line="256" w:lineRule="auto"/>
        <w:jc w:val="both"/>
      </w:pPr>
    </w:p>
    <w:p w14:paraId="2BFC9827" w14:textId="691E7B55" w:rsidR="00647B65" w:rsidRPr="00633A0C" w:rsidRDefault="00647B65" w:rsidP="00633A0C">
      <w:pPr>
        <w:rPr>
          <w:b/>
          <w:bCs/>
          <w:color w:val="44546A" w:themeColor="text2"/>
          <w:sz w:val="28"/>
          <w:szCs w:val="28"/>
        </w:rPr>
      </w:pPr>
      <w:r w:rsidRPr="00633A0C">
        <w:rPr>
          <w:b/>
          <w:bCs/>
          <w:color w:val="44546A" w:themeColor="text2"/>
          <w:sz w:val="28"/>
          <w:szCs w:val="28"/>
        </w:rPr>
        <w:t xml:space="preserve">Art. </w:t>
      </w:r>
      <w:r w:rsidR="00D5795F">
        <w:rPr>
          <w:b/>
          <w:bCs/>
          <w:color w:val="44546A" w:themeColor="text2"/>
          <w:sz w:val="28"/>
          <w:szCs w:val="28"/>
        </w:rPr>
        <w:t>3</w:t>
      </w:r>
      <w:r w:rsidR="00975D83">
        <w:rPr>
          <w:b/>
          <w:bCs/>
          <w:color w:val="44546A" w:themeColor="text2"/>
          <w:sz w:val="28"/>
          <w:szCs w:val="28"/>
        </w:rPr>
        <w:t> :</w:t>
      </w:r>
      <w:r w:rsidRPr="00633A0C">
        <w:rPr>
          <w:b/>
          <w:bCs/>
          <w:color w:val="44546A" w:themeColor="text2"/>
          <w:sz w:val="28"/>
          <w:szCs w:val="28"/>
        </w:rPr>
        <w:t xml:space="preserve"> Déroulement de la médiation de dettes </w:t>
      </w:r>
      <w:r w:rsidR="00D5795F">
        <w:rPr>
          <w:b/>
          <w:bCs/>
          <w:color w:val="44546A" w:themeColor="text2"/>
          <w:sz w:val="28"/>
          <w:szCs w:val="28"/>
        </w:rPr>
        <w:t>amiable</w:t>
      </w:r>
    </w:p>
    <w:p w14:paraId="40890DBE" w14:textId="45F62AA5" w:rsidR="009D7EDD" w:rsidRPr="00745412" w:rsidRDefault="00745412" w:rsidP="00745412">
      <w:pPr>
        <w:jc w:val="both"/>
        <w:rPr>
          <w:color w:val="44546A" w:themeColor="text2"/>
          <w:sz w:val="28"/>
          <w:szCs w:val="28"/>
        </w:rPr>
      </w:pPr>
      <w:r>
        <w:rPr>
          <w:color w:val="44546A" w:themeColor="text2"/>
          <w:sz w:val="28"/>
          <w:szCs w:val="28"/>
        </w:rPr>
        <w:t>Alinéa 1</w:t>
      </w:r>
      <w:r w:rsidRPr="00745412">
        <w:rPr>
          <w:color w:val="44546A" w:themeColor="text2"/>
          <w:sz w:val="28"/>
          <w:szCs w:val="28"/>
          <w:vertAlign w:val="superscript"/>
        </w:rPr>
        <w:t>er</w:t>
      </w:r>
      <w:r>
        <w:rPr>
          <w:color w:val="44546A" w:themeColor="text2"/>
          <w:sz w:val="28"/>
          <w:szCs w:val="28"/>
        </w:rPr>
        <w:t xml:space="preserve"> : </w:t>
      </w:r>
      <w:r w:rsidR="009D7EDD" w:rsidRPr="009D7EDD">
        <w:rPr>
          <w:color w:val="44546A" w:themeColor="text2"/>
          <w:sz w:val="28"/>
          <w:szCs w:val="28"/>
        </w:rPr>
        <w:t>Informations relatives à la situation familiale, financière, juridique et sociale</w:t>
      </w:r>
    </w:p>
    <w:p w14:paraId="5E241F45" w14:textId="5F3E199C" w:rsidR="00F666BB" w:rsidRPr="00F666BB" w:rsidRDefault="00F666BB" w:rsidP="00F666BB">
      <w:pPr>
        <w:jc w:val="both"/>
      </w:pPr>
      <w:r w:rsidRPr="00F666BB">
        <w:t xml:space="preserve">La situation personnelle et financière du </w:t>
      </w:r>
      <w:r w:rsidR="003C7A8E">
        <w:t>demandeur</w:t>
      </w:r>
      <w:r w:rsidRPr="00F666BB">
        <w:t xml:space="preserve"> est importante pour l’analyse budgétaire.</w:t>
      </w:r>
    </w:p>
    <w:p w14:paraId="2AD06FC9" w14:textId="77777777" w:rsidR="00F666BB" w:rsidRPr="00F666BB" w:rsidRDefault="00F666BB" w:rsidP="00F666BB">
      <w:pPr>
        <w:jc w:val="both"/>
      </w:pPr>
      <w:r w:rsidRPr="00F666BB">
        <w:t>En conséquence, il est utile de rappeler aux médiateurs que dès le 1</w:t>
      </w:r>
      <w:r w:rsidRPr="00F666BB">
        <w:rPr>
          <w:vertAlign w:val="superscript"/>
        </w:rPr>
        <w:t>er</w:t>
      </w:r>
      <w:r w:rsidRPr="00F666BB">
        <w:t xml:space="preserve"> entretien, les questions suivantes, concernant la composition du ménage du demandeur, doivent être posées : </w:t>
      </w:r>
    </w:p>
    <w:p w14:paraId="195D4412" w14:textId="77777777" w:rsidR="00F666BB" w:rsidRPr="00F666BB" w:rsidRDefault="00F666BB" w:rsidP="00F666BB">
      <w:pPr>
        <w:jc w:val="both"/>
        <w:rPr>
          <w:highlight w:val="red"/>
        </w:rPr>
      </w:pPr>
      <w:r w:rsidRPr="00F666BB">
        <w:rPr>
          <w:noProof/>
        </w:rPr>
        <w:drawing>
          <wp:inline distT="0" distB="0" distL="0" distR="0" wp14:anchorId="1E02D961" wp14:editId="0CA6D52D">
            <wp:extent cx="6065520" cy="853440"/>
            <wp:effectExtent l="0" t="57150" r="11430" b="41910"/>
            <wp:docPr id="1207992164"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A09160C" w14:textId="6BD1DB44" w:rsidR="00F666BB" w:rsidRPr="00F666BB" w:rsidRDefault="00F05805" w:rsidP="00F666BB">
      <w:pPr>
        <w:jc w:val="both"/>
      </w:pPr>
      <w:r>
        <w:t>A</w:t>
      </w:r>
      <w:r w:rsidR="00B83059">
        <w:t xml:space="preserve">fin que le médiateur puisse </w:t>
      </w:r>
      <w:r w:rsidR="002F1E6F">
        <w:t>exécuter sa mission de manière optimale</w:t>
      </w:r>
      <w:r>
        <w:t xml:space="preserve">, il est essentiel </w:t>
      </w:r>
      <w:r w:rsidR="00521E0F">
        <w:t>qu</w:t>
      </w:r>
      <w:r>
        <w:t xml:space="preserve">’il </w:t>
      </w:r>
      <w:r w:rsidR="00521E0F">
        <w:t>puisse</w:t>
      </w:r>
      <w:r w:rsidR="006E309A">
        <w:t xml:space="preserve"> </w:t>
      </w:r>
      <w:r w:rsidR="00F666BB" w:rsidRPr="00F666BB">
        <w:t>obtenir des informations sur la situation financière du demandeur et</w:t>
      </w:r>
      <w:r w:rsidR="006E309A">
        <w:t xml:space="preserve">, </w:t>
      </w:r>
      <w:r w:rsidR="00F46E1B">
        <w:t>s</w:t>
      </w:r>
      <w:r w:rsidR="009569A4">
        <w:t xml:space="preserve">i </w:t>
      </w:r>
      <w:r w:rsidR="00F73646">
        <w:t>ce dernier</w:t>
      </w:r>
      <w:r w:rsidR="009569A4">
        <w:t xml:space="preserve"> y consent</w:t>
      </w:r>
      <w:r w:rsidR="006E309A">
        <w:t>,</w:t>
      </w:r>
      <w:r w:rsidR="00F666BB" w:rsidRPr="00F666BB">
        <w:t xml:space="preserve"> de </w:t>
      </w:r>
      <w:proofErr w:type="gramStart"/>
      <w:r w:rsidR="00F666BB" w:rsidRPr="00F666BB">
        <w:t xml:space="preserve">ses </w:t>
      </w:r>
      <w:r w:rsidR="00B83059">
        <w:t xml:space="preserve"> </w:t>
      </w:r>
      <w:r w:rsidR="00F666BB" w:rsidRPr="00F666BB">
        <w:t>éventuels</w:t>
      </w:r>
      <w:proofErr w:type="gramEnd"/>
      <w:r w:rsidR="00F666BB" w:rsidRPr="00F666BB">
        <w:t xml:space="preserve"> cohabitants.</w:t>
      </w:r>
    </w:p>
    <w:p w14:paraId="399F83FB" w14:textId="77777777" w:rsidR="00F666BB" w:rsidRDefault="00F666BB" w:rsidP="00F666BB">
      <w:pPr>
        <w:jc w:val="both"/>
      </w:pPr>
      <w:r w:rsidRPr="00F666BB">
        <w:t>La médiation amiable s’applique tant pour les dettes privées que professionnelles. Il est donc essentiel de connaitre le parcours « professionnel » du demandeur.</w:t>
      </w:r>
    </w:p>
    <w:p w14:paraId="011931D8" w14:textId="3A6B49B4" w:rsidR="00D451ED" w:rsidRPr="00F666BB" w:rsidRDefault="00D451ED" w:rsidP="00F666BB">
      <w:pPr>
        <w:jc w:val="both"/>
      </w:pPr>
      <w:r>
        <w:t xml:space="preserve">Ci-dessous, les informations/pièces utiles à récolter : </w:t>
      </w:r>
    </w:p>
    <w:tbl>
      <w:tblPr>
        <w:tblStyle w:val="Grilledutableau"/>
        <w:tblW w:w="0" w:type="auto"/>
        <w:tblLook w:val="04A0" w:firstRow="1" w:lastRow="0" w:firstColumn="1" w:lastColumn="0" w:noHBand="0" w:noVBand="1"/>
      </w:tblPr>
      <w:tblGrid>
        <w:gridCol w:w="1492"/>
        <w:gridCol w:w="1492"/>
        <w:gridCol w:w="1491"/>
        <w:gridCol w:w="1559"/>
        <w:gridCol w:w="1491"/>
        <w:gridCol w:w="1491"/>
      </w:tblGrid>
      <w:tr w:rsidR="00F666BB" w:rsidRPr="00F666BB" w14:paraId="07DFEDA9" w14:textId="77777777" w:rsidTr="00D12B99">
        <w:trPr>
          <w:trHeight w:val="288"/>
        </w:trPr>
        <w:tc>
          <w:tcPr>
            <w:tcW w:w="2500" w:type="dxa"/>
            <w:tcBorders>
              <w:left w:val="single" w:sz="4" w:space="0" w:color="44546A" w:themeColor="text2"/>
              <w:right w:val="single" w:sz="4" w:space="0" w:color="44546A" w:themeColor="text2"/>
            </w:tcBorders>
            <w:shd w:val="clear" w:color="auto" w:fill="44546A" w:themeFill="text2"/>
            <w:noWrap/>
            <w:vAlign w:val="center"/>
            <w:hideMark/>
          </w:tcPr>
          <w:p w14:paraId="379701CF" w14:textId="77777777" w:rsidR="00F666BB" w:rsidRPr="00D12B99" w:rsidRDefault="00F666BB" w:rsidP="00F666BB">
            <w:pPr>
              <w:jc w:val="center"/>
              <w:rPr>
                <w:b/>
                <w:bCs/>
                <w:color w:val="FFFFFF" w:themeColor="background1"/>
              </w:rPr>
            </w:pPr>
            <w:r w:rsidRPr="00D12B99">
              <w:rPr>
                <w:b/>
                <w:bCs/>
                <w:color w:val="FFFFFF" w:themeColor="background1"/>
              </w:rPr>
              <w:t>Indépendant</w:t>
            </w:r>
          </w:p>
        </w:tc>
        <w:tc>
          <w:tcPr>
            <w:tcW w:w="2500" w:type="dxa"/>
            <w:tcBorders>
              <w:left w:val="single" w:sz="4" w:space="0" w:color="44546A" w:themeColor="text2"/>
              <w:right w:val="single" w:sz="4" w:space="0" w:color="44546A" w:themeColor="text2"/>
            </w:tcBorders>
            <w:shd w:val="clear" w:color="auto" w:fill="44546A" w:themeFill="text2"/>
            <w:noWrap/>
            <w:vAlign w:val="center"/>
            <w:hideMark/>
          </w:tcPr>
          <w:p w14:paraId="372D42EF" w14:textId="78CD1A54" w:rsidR="00F666BB" w:rsidRPr="00D12B99" w:rsidRDefault="00F666BB" w:rsidP="00F666BB">
            <w:pPr>
              <w:jc w:val="center"/>
              <w:rPr>
                <w:b/>
                <w:bCs/>
                <w:color w:val="FFFFFF" w:themeColor="background1"/>
              </w:rPr>
            </w:pPr>
            <w:r w:rsidRPr="00D12B99">
              <w:rPr>
                <w:b/>
                <w:bCs/>
                <w:color w:val="FFFFFF" w:themeColor="background1"/>
              </w:rPr>
              <w:t>Ouvrier</w:t>
            </w:r>
          </w:p>
        </w:tc>
        <w:tc>
          <w:tcPr>
            <w:tcW w:w="2500" w:type="dxa"/>
            <w:tcBorders>
              <w:left w:val="single" w:sz="4" w:space="0" w:color="44546A" w:themeColor="text2"/>
              <w:right w:val="single" w:sz="4" w:space="0" w:color="44546A" w:themeColor="text2"/>
            </w:tcBorders>
            <w:shd w:val="clear" w:color="auto" w:fill="44546A" w:themeFill="text2"/>
            <w:noWrap/>
            <w:vAlign w:val="center"/>
            <w:hideMark/>
          </w:tcPr>
          <w:p w14:paraId="5E6D9168" w14:textId="77777777" w:rsidR="00F666BB" w:rsidRPr="00D12B99" w:rsidRDefault="00F666BB" w:rsidP="00F666BB">
            <w:pPr>
              <w:jc w:val="center"/>
              <w:rPr>
                <w:b/>
                <w:bCs/>
                <w:color w:val="FFFFFF" w:themeColor="background1"/>
              </w:rPr>
            </w:pPr>
            <w:r w:rsidRPr="00D12B99">
              <w:rPr>
                <w:b/>
                <w:bCs/>
                <w:color w:val="FFFFFF" w:themeColor="background1"/>
              </w:rPr>
              <w:t>Employé</w:t>
            </w:r>
          </w:p>
        </w:tc>
        <w:tc>
          <w:tcPr>
            <w:tcW w:w="2620" w:type="dxa"/>
            <w:tcBorders>
              <w:left w:val="single" w:sz="4" w:space="0" w:color="44546A" w:themeColor="text2"/>
              <w:right w:val="single" w:sz="4" w:space="0" w:color="44546A" w:themeColor="text2"/>
            </w:tcBorders>
            <w:shd w:val="clear" w:color="auto" w:fill="44546A" w:themeFill="text2"/>
            <w:noWrap/>
            <w:vAlign w:val="center"/>
            <w:hideMark/>
          </w:tcPr>
          <w:p w14:paraId="2C7020AB" w14:textId="77777777" w:rsidR="00F666BB" w:rsidRPr="00D12B99" w:rsidRDefault="00F666BB" w:rsidP="00F666BB">
            <w:pPr>
              <w:jc w:val="center"/>
              <w:rPr>
                <w:b/>
                <w:bCs/>
                <w:color w:val="FFFFFF" w:themeColor="background1"/>
              </w:rPr>
            </w:pPr>
            <w:r w:rsidRPr="00D12B99">
              <w:rPr>
                <w:b/>
                <w:bCs/>
                <w:color w:val="FFFFFF" w:themeColor="background1"/>
              </w:rPr>
              <w:t>Allocataire social</w:t>
            </w:r>
          </w:p>
        </w:tc>
        <w:tc>
          <w:tcPr>
            <w:tcW w:w="2500" w:type="dxa"/>
            <w:tcBorders>
              <w:left w:val="single" w:sz="4" w:space="0" w:color="44546A" w:themeColor="text2"/>
              <w:right w:val="single" w:sz="4" w:space="0" w:color="44546A" w:themeColor="text2"/>
            </w:tcBorders>
            <w:shd w:val="clear" w:color="auto" w:fill="44546A" w:themeFill="text2"/>
            <w:noWrap/>
            <w:vAlign w:val="center"/>
            <w:hideMark/>
          </w:tcPr>
          <w:p w14:paraId="64A20A73" w14:textId="6F780651" w:rsidR="00F666BB" w:rsidRPr="00D12B99" w:rsidRDefault="00F666BB" w:rsidP="00F666BB">
            <w:pPr>
              <w:jc w:val="center"/>
              <w:rPr>
                <w:b/>
                <w:bCs/>
                <w:color w:val="FFFFFF" w:themeColor="background1"/>
              </w:rPr>
            </w:pPr>
            <w:r w:rsidRPr="00D12B99">
              <w:rPr>
                <w:b/>
                <w:bCs/>
                <w:color w:val="FFFFFF" w:themeColor="background1"/>
              </w:rPr>
              <w:t>Retraité</w:t>
            </w:r>
          </w:p>
        </w:tc>
        <w:tc>
          <w:tcPr>
            <w:tcW w:w="2500" w:type="dxa"/>
            <w:tcBorders>
              <w:left w:val="single" w:sz="4" w:space="0" w:color="44546A" w:themeColor="text2"/>
              <w:right w:val="single" w:sz="4" w:space="0" w:color="44546A" w:themeColor="text2"/>
            </w:tcBorders>
            <w:shd w:val="clear" w:color="auto" w:fill="44546A" w:themeFill="text2"/>
            <w:noWrap/>
            <w:vAlign w:val="center"/>
            <w:hideMark/>
          </w:tcPr>
          <w:p w14:paraId="3777BECF" w14:textId="6A9750BA" w:rsidR="00F666BB" w:rsidRPr="00D12B99" w:rsidRDefault="00F666BB" w:rsidP="00F666BB">
            <w:pPr>
              <w:jc w:val="center"/>
              <w:rPr>
                <w:b/>
                <w:bCs/>
                <w:color w:val="FFFFFF" w:themeColor="background1"/>
              </w:rPr>
            </w:pPr>
            <w:r w:rsidRPr="00D12B99">
              <w:rPr>
                <w:b/>
                <w:bCs/>
                <w:color w:val="FFFFFF" w:themeColor="background1"/>
              </w:rPr>
              <w:t>Enfant mineur</w:t>
            </w:r>
          </w:p>
        </w:tc>
      </w:tr>
      <w:tr w:rsidR="00F666BB" w:rsidRPr="00F666BB" w14:paraId="71530B95" w14:textId="77777777" w:rsidTr="00D12B99">
        <w:trPr>
          <w:trHeight w:val="576"/>
        </w:trPr>
        <w:tc>
          <w:tcPr>
            <w:tcW w:w="2500" w:type="dxa"/>
            <w:tcBorders>
              <w:left w:val="single" w:sz="4" w:space="0" w:color="44546A" w:themeColor="text2"/>
              <w:bottom w:val="single" w:sz="4" w:space="0" w:color="44546A" w:themeColor="text2"/>
              <w:right w:val="single" w:sz="4" w:space="0" w:color="44546A" w:themeColor="text2"/>
            </w:tcBorders>
            <w:noWrap/>
            <w:vAlign w:val="center"/>
            <w:hideMark/>
          </w:tcPr>
          <w:p w14:paraId="34AD136F" w14:textId="6695749D" w:rsidR="00F666BB" w:rsidRPr="00F666BB" w:rsidRDefault="00F666BB" w:rsidP="00D12B99">
            <w:r w:rsidRPr="00F666BB">
              <w:t>AER</w:t>
            </w:r>
          </w:p>
        </w:tc>
        <w:tc>
          <w:tcPr>
            <w:tcW w:w="2500" w:type="dxa"/>
            <w:tcBorders>
              <w:left w:val="single" w:sz="4" w:space="0" w:color="44546A" w:themeColor="text2"/>
              <w:bottom w:val="single" w:sz="4" w:space="0" w:color="44546A" w:themeColor="text2"/>
              <w:right w:val="single" w:sz="4" w:space="0" w:color="44546A" w:themeColor="text2"/>
            </w:tcBorders>
            <w:noWrap/>
            <w:vAlign w:val="center"/>
            <w:hideMark/>
          </w:tcPr>
          <w:p w14:paraId="6ECF5526" w14:textId="0EA78D32" w:rsidR="00F666BB" w:rsidRPr="00F666BB" w:rsidRDefault="00F666BB" w:rsidP="00D12B99">
            <w:r w:rsidRPr="00F666BB">
              <w:t>AER</w:t>
            </w:r>
          </w:p>
        </w:tc>
        <w:tc>
          <w:tcPr>
            <w:tcW w:w="2500" w:type="dxa"/>
            <w:tcBorders>
              <w:left w:val="single" w:sz="4" w:space="0" w:color="44546A" w:themeColor="text2"/>
              <w:bottom w:val="single" w:sz="4" w:space="0" w:color="44546A" w:themeColor="text2"/>
              <w:right w:val="single" w:sz="4" w:space="0" w:color="44546A" w:themeColor="text2"/>
            </w:tcBorders>
            <w:noWrap/>
            <w:vAlign w:val="center"/>
            <w:hideMark/>
          </w:tcPr>
          <w:p w14:paraId="23028C1E" w14:textId="4CE068B1" w:rsidR="00F666BB" w:rsidRPr="00F666BB" w:rsidRDefault="00F666BB" w:rsidP="00D12B99">
            <w:r w:rsidRPr="00F666BB">
              <w:t>AER</w:t>
            </w:r>
          </w:p>
        </w:tc>
        <w:tc>
          <w:tcPr>
            <w:tcW w:w="2620" w:type="dxa"/>
            <w:tcBorders>
              <w:left w:val="single" w:sz="4" w:space="0" w:color="44546A" w:themeColor="text2"/>
              <w:bottom w:val="single" w:sz="4" w:space="0" w:color="44546A" w:themeColor="text2"/>
              <w:right w:val="single" w:sz="4" w:space="0" w:color="44546A" w:themeColor="text2"/>
            </w:tcBorders>
            <w:noWrap/>
            <w:vAlign w:val="center"/>
            <w:hideMark/>
          </w:tcPr>
          <w:p w14:paraId="33C6115F" w14:textId="581D2A9C" w:rsidR="00F666BB" w:rsidRPr="00F666BB" w:rsidRDefault="00F666BB" w:rsidP="00D12B99">
            <w:r w:rsidRPr="00F666BB">
              <w:t>AER</w:t>
            </w:r>
          </w:p>
        </w:tc>
        <w:tc>
          <w:tcPr>
            <w:tcW w:w="2500" w:type="dxa"/>
            <w:tcBorders>
              <w:left w:val="single" w:sz="4" w:space="0" w:color="44546A" w:themeColor="text2"/>
              <w:bottom w:val="single" w:sz="4" w:space="0" w:color="44546A" w:themeColor="text2"/>
              <w:right w:val="single" w:sz="4" w:space="0" w:color="44546A" w:themeColor="text2"/>
            </w:tcBorders>
            <w:noWrap/>
            <w:vAlign w:val="center"/>
            <w:hideMark/>
          </w:tcPr>
          <w:p w14:paraId="50954560" w14:textId="71F89A7B" w:rsidR="00F666BB" w:rsidRPr="00F666BB" w:rsidRDefault="00F666BB" w:rsidP="00D12B99">
            <w:r w:rsidRPr="00F666BB">
              <w:t>AER</w:t>
            </w:r>
          </w:p>
        </w:tc>
        <w:tc>
          <w:tcPr>
            <w:tcW w:w="2500" w:type="dxa"/>
            <w:tcBorders>
              <w:left w:val="single" w:sz="4" w:space="0" w:color="44546A" w:themeColor="text2"/>
              <w:bottom w:val="single" w:sz="4" w:space="0" w:color="44546A" w:themeColor="text2"/>
              <w:right w:val="single" w:sz="4" w:space="0" w:color="44546A" w:themeColor="text2"/>
            </w:tcBorders>
            <w:vAlign w:val="center"/>
            <w:hideMark/>
          </w:tcPr>
          <w:p w14:paraId="099341E1" w14:textId="694B4B87" w:rsidR="00F666BB" w:rsidRPr="00F666BB" w:rsidRDefault="00F666BB" w:rsidP="00D12B99">
            <w:r w:rsidRPr="00F666BB">
              <w:t xml:space="preserve">Caisse d'allocations familiales </w:t>
            </w:r>
            <w:r w:rsidRPr="005F1B84">
              <w:rPr>
                <w:sz w:val="18"/>
                <w:szCs w:val="18"/>
              </w:rPr>
              <w:t>(n° de dossier)</w:t>
            </w:r>
          </w:p>
        </w:tc>
      </w:tr>
      <w:tr w:rsidR="00F666BB" w:rsidRPr="00F666BB" w14:paraId="29F07B5E" w14:textId="77777777" w:rsidTr="00D12B99">
        <w:trPr>
          <w:trHeight w:val="864"/>
        </w:trPr>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19F051D6" w14:textId="089D7B26" w:rsidR="00F666BB" w:rsidRPr="00F666BB" w:rsidRDefault="00F666BB" w:rsidP="00D12B99">
            <w:r w:rsidRPr="00F666BB">
              <w:t>Caisse d'assurance sociale</w:t>
            </w:r>
          </w:p>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33803837" w14:textId="52E90BD4" w:rsidR="00F666BB" w:rsidRPr="00F666BB" w:rsidRDefault="00F666BB" w:rsidP="00D12B99">
            <w:r w:rsidRPr="00F666BB">
              <w:t>Fiches de paie</w:t>
            </w:r>
            <w:r w:rsidR="00A303E6">
              <w:t xml:space="preserve"> </w:t>
            </w:r>
            <w:r w:rsidR="00A303E6" w:rsidRPr="006B47E3">
              <w:rPr>
                <w:sz w:val="18"/>
                <w:szCs w:val="18"/>
              </w:rPr>
              <w:t>(chèque-repas, prime de fin d’année</w:t>
            </w:r>
            <w:r w:rsidR="006B47E3" w:rsidRPr="006B47E3">
              <w:rPr>
                <w:sz w:val="18"/>
                <w:szCs w:val="18"/>
              </w:rPr>
              <w:t>…)</w:t>
            </w:r>
          </w:p>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1F4F8FC5" w14:textId="77777777" w:rsidR="006B47E3" w:rsidRDefault="00F666BB" w:rsidP="00D12B99">
            <w:r w:rsidRPr="00F666BB">
              <w:t>Fiches de paie</w:t>
            </w:r>
          </w:p>
          <w:p w14:paraId="58F955AB" w14:textId="58E9E052" w:rsidR="00F666BB" w:rsidRPr="00F666BB" w:rsidRDefault="006B47E3" w:rsidP="00D12B99">
            <w:r w:rsidRPr="006B47E3">
              <w:rPr>
                <w:sz w:val="18"/>
                <w:szCs w:val="18"/>
              </w:rPr>
              <w:t>(</w:t>
            </w:r>
            <w:proofErr w:type="gramStart"/>
            <w:r w:rsidRPr="006B47E3">
              <w:rPr>
                <w:sz w:val="18"/>
                <w:szCs w:val="18"/>
              </w:rPr>
              <w:t>chèque</w:t>
            </w:r>
            <w:proofErr w:type="gramEnd"/>
            <w:r w:rsidRPr="006B47E3">
              <w:rPr>
                <w:sz w:val="18"/>
                <w:szCs w:val="18"/>
              </w:rPr>
              <w:t>-repas, prime de fin d’année…)</w:t>
            </w:r>
          </w:p>
        </w:tc>
        <w:tc>
          <w:tcPr>
            <w:tcW w:w="26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70586A18" w14:textId="78080206" w:rsidR="00F666BB" w:rsidRPr="00F666BB" w:rsidRDefault="00F666BB" w:rsidP="00D12B99">
            <w:r w:rsidRPr="00F666BB">
              <w:t>Attestation de la mutuelle</w:t>
            </w:r>
          </w:p>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0AEB06EB" w14:textId="3E40B0D8" w:rsidR="00F666BB" w:rsidRPr="00F666BB" w:rsidRDefault="00F666BB" w:rsidP="00D12B99">
            <w:r w:rsidRPr="00F666BB">
              <w:t>Attestation d</w:t>
            </w:r>
            <w:r w:rsidR="00D30960">
              <w:t xml:space="preserve">u </w:t>
            </w:r>
            <w:r w:rsidRPr="00F666BB">
              <w:t>SFP</w:t>
            </w:r>
          </w:p>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757523EF" w14:textId="77777777" w:rsidR="00F666BB" w:rsidRPr="00F666BB" w:rsidRDefault="00F666BB" w:rsidP="00D12B99">
            <w:r w:rsidRPr="00F666BB">
              <w:t>Part contributive versée par un parent</w:t>
            </w:r>
          </w:p>
        </w:tc>
      </w:tr>
      <w:tr w:rsidR="00F666BB" w:rsidRPr="00F666BB" w14:paraId="0FF8B729" w14:textId="77777777" w:rsidTr="00D12B99">
        <w:trPr>
          <w:trHeight w:val="288"/>
        </w:trPr>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09B97C39" w14:textId="66429943" w:rsidR="00F666BB" w:rsidRPr="00F666BB" w:rsidRDefault="00F666BB" w:rsidP="00D12B99">
            <w:r w:rsidRPr="00F666BB">
              <w:t>Revenu garanti en cas de maladie</w:t>
            </w:r>
          </w:p>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2BDF5D97" w14:textId="77777777" w:rsidR="00F666BB" w:rsidRPr="00F666BB" w:rsidRDefault="00F666BB" w:rsidP="00D12B99">
            <w:r w:rsidRPr="00F666BB">
              <w:t>ONVA</w:t>
            </w:r>
          </w:p>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33163D40" w14:textId="23FE8D90" w:rsidR="00F666BB" w:rsidRPr="00F666BB" w:rsidRDefault="00F666BB" w:rsidP="00D12B99">
            <w:r w:rsidRPr="00F666BB">
              <w:t>Congés payés</w:t>
            </w:r>
          </w:p>
        </w:tc>
        <w:tc>
          <w:tcPr>
            <w:tcW w:w="262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7738A074" w14:textId="77777777" w:rsidR="00F666BB" w:rsidRPr="00F666BB" w:rsidRDefault="00F666BB" w:rsidP="00D12B99">
            <w:r w:rsidRPr="00F666BB">
              <w:t>Attestation de la caisse d’allocations de chômage</w:t>
            </w:r>
          </w:p>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52708B09" w14:textId="77777777" w:rsidR="00F666BB" w:rsidRPr="00F666BB" w:rsidRDefault="00F666BB" w:rsidP="00D12B99">
            <w:r w:rsidRPr="00F666BB">
              <w:t>GRAPA</w:t>
            </w:r>
          </w:p>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4292ACB7" w14:textId="77898834" w:rsidR="00F666BB" w:rsidRPr="00F666BB" w:rsidRDefault="00F666BB" w:rsidP="00D12B99">
            <w:r w:rsidRPr="00F666BB">
              <w:t>Etc.</w:t>
            </w:r>
          </w:p>
        </w:tc>
      </w:tr>
      <w:tr w:rsidR="00F666BB" w:rsidRPr="00F666BB" w14:paraId="0B7C16CC" w14:textId="77777777" w:rsidTr="00D12B99">
        <w:trPr>
          <w:trHeight w:val="864"/>
        </w:trPr>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539748BB" w14:textId="62D0C0B9" w:rsidR="00F666BB" w:rsidRPr="00F666BB" w:rsidRDefault="00F666BB" w:rsidP="00D12B99">
            <w:r w:rsidRPr="00F666BB">
              <w:t>Etc.</w:t>
            </w:r>
          </w:p>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6DCE078C" w14:textId="77777777" w:rsidR="00F666BB" w:rsidRPr="00F666BB" w:rsidRDefault="00F666BB" w:rsidP="00D12B99">
            <w:r w:rsidRPr="00F666BB">
              <w:t>Caisses spécifiques congés payés (</w:t>
            </w:r>
            <w:r w:rsidRPr="005F1B84">
              <w:rPr>
                <w:sz w:val="18"/>
                <w:szCs w:val="18"/>
              </w:rPr>
              <w:t xml:space="preserve">secteur de la </w:t>
            </w:r>
            <w:r w:rsidRPr="005F1B84">
              <w:rPr>
                <w:sz w:val="18"/>
                <w:szCs w:val="18"/>
              </w:rPr>
              <w:lastRenderedPageBreak/>
              <w:t>construction par exemple)</w:t>
            </w:r>
          </w:p>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140468FE" w14:textId="7D7E7390" w:rsidR="00F666BB" w:rsidRPr="00F666BB" w:rsidRDefault="00F666BB" w:rsidP="00D12B99">
            <w:r w:rsidRPr="00F666BB">
              <w:lastRenderedPageBreak/>
              <w:t>Etc.</w:t>
            </w:r>
          </w:p>
        </w:tc>
        <w:tc>
          <w:tcPr>
            <w:tcW w:w="262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083C97BE" w14:textId="77777777" w:rsidR="00F666BB" w:rsidRPr="00F666BB" w:rsidRDefault="00F666BB" w:rsidP="00D12B99">
            <w:r w:rsidRPr="00F666BB">
              <w:t>Attestation du SPF Sécurité sociale pour des ARR/AI</w:t>
            </w:r>
          </w:p>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179601BC" w14:textId="62110BD1" w:rsidR="00F666BB" w:rsidRPr="00F666BB" w:rsidRDefault="00F666BB" w:rsidP="00D12B99">
            <w:r w:rsidRPr="00F666BB">
              <w:t>Etc.</w:t>
            </w:r>
          </w:p>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70CD3521" w14:textId="77244CE7" w:rsidR="00F666BB" w:rsidRPr="00F666BB" w:rsidRDefault="00F666BB" w:rsidP="00D12B99"/>
        </w:tc>
      </w:tr>
      <w:tr w:rsidR="00F666BB" w:rsidRPr="00F666BB" w14:paraId="7383CDC5" w14:textId="77777777" w:rsidTr="00D12B99">
        <w:trPr>
          <w:trHeight w:val="288"/>
        </w:trPr>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3283417D" w14:textId="46A721D8" w:rsidR="00F666BB" w:rsidRPr="00F666BB" w:rsidRDefault="00F666BB" w:rsidP="00D12B99"/>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707426C8" w14:textId="77777777" w:rsidR="00F666BB" w:rsidRPr="00F666BB" w:rsidRDefault="00F666BB" w:rsidP="00D12B99">
            <w:r w:rsidRPr="00F666BB">
              <w:t>Timbres de fidélités</w:t>
            </w:r>
          </w:p>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3300C6B6" w14:textId="14CA32EA" w:rsidR="00F666BB" w:rsidRPr="00F666BB" w:rsidRDefault="00F666BB" w:rsidP="00D12B99"/>
        </w:tc>
        <w:tc>
          <w:tcPr>
            <w:tcW w:w="262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3FD3F7ED" w14:textId="2C0FED83" w:rsidR="00F666BB" w:rsidRPr="00F666BB" w:rsidRDefault="00F666BB" w:rsidP="00D12B99">
            <w:r w:rsidRPr="00F666BB">
              <w:t>Etc.</w:t>
            </w:r>
          </w:p>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41DB27B3" w14:textId="7A177E66" w:rsidR="00F666BB" w:rsidRPr="00F666BB" w:rsidRDefault="00F666BB" w:rsidP="00D12B99"/>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0F8EC763" w14:textId="7258F7A7" w:rsidR="00F666BB" w:rsidRPr="00F666BB" w:rsidRDefault="00F666BB" w:rsidP="00D12B99"/>
        </w:tc>
      </w:tr>
      <w:tr w:rsidR="00F666BB" w:rsidRPr="00F666BB" w14:paraId="03C85E2C" w14:textId="77777777" w:rsidTr="00D12B99">
        <w:trPr>
          <w:trHeight w:val="288"/>
        </w:trPr>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2279F03C" w14:textId="5A21B163" w:rsidR="00F666BB" w:rsidRPr="00F666BB" w:rsidRDefault="00F666BB" w:rsidP="00D12B99"/>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3B01F667" w14:textId="77777777" w:rsidR="00F666BB" w:rsidRPr="00F666BB" w:rsidRDefault="00F666BB" w:rsidP="00D12B99">
            <w:r w:rsidRPr="00F666BB">
              <w:t>Chômage - "intempéries"</w:t>
            </w:r>
          </w:p>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5556A7A1" w14:textId="599EF635" w:rsidR="00F666BB" w:rsidRPr="00F666BB" w:rsidRDefault="00F666BB" w:rsidP="00D12B99"/>
        </w:tc>
        <w:tc>
          <w:tcPr>
            <w:tcW w:w="262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7869C000" w14:textId="425847E3" w:rsidR="00F666BB" w:rsidRPr="00F666BB" w:rsidRDefault="00F666BB" w:rsidP="00D12B99"/>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0BF7AB27" w14:textId="4FCABA3D" w:rsidR="00F666BB" w:rsidRPr="00F666BB" w:rsidRDefault="00F666BB" w:rsidP="00D12B99"/>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hideMark/>
          </w:tcPr>
          <w:p w14:paraId="376DA10E" w14:textId="2F5789C8" w:rsidR="00F666BB" w:rsidRPr="00F666BB" w:rsidRDefault="00F666BB" w:rsidP="00D12B99"/>
        </w:tc>
      </w:tr>
      <w:tr w:rsidR="00F666BB" w:rsidRPr="00F666BB" w14:paraId="71E86812" w14:textId="77777777" w:rsidTr="00D12B99">
        <w:trPr>
          <w:trHeight w:val="288"/>
        </w:trPr>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tcPr>
          <w:p w14:paraId="38D1676C" w14:textId="77777777" w:rsidR="00F666BB" w:rsidRPr="00F666BB" w:rsidRDefault="00F666BB" w:rsidP="00D12B99"/>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tcPr>
          <w:p w14:paraId="54795EDE" w14:textId="296A1ADE" w:rsidR="00F666BB" w:rsidRPr="00F666BB" w:rsidRDefault="00F666BB" w:rsidP="00D12B99">
            <w:r w:rsidRPr="00F666BB">
              <w:t>Etc.</w:t>
            </w:r>
          </w:p>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tcPr>
          <w:p w14:paraId="4F39532C" w14:textId="77777777" w:rsidR="00F666BB" w:rsidRPr="00F666BB" w:rsidRDefault="00F666BB" w:rsidP="00D12B99"/>
        </w:tc>
        <w:tc>
          <w:tcPr>
            <w:tcW w:w="262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tcPr>
          <w:p w14:paraId="6538A7BB" w14:textId="77777777" w:rsidR="00F666BB" w:rsidRPr="00F666BB" w:rsidRDefault="00F666BB" w:rsidP="00D12B99"/>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tcPr>
          <w:p w14:paraId="4987AE97" w14:textId="77777777" w:rsidR="00F666BB" w:rsidRPr="00F666BB" w:rsidRDefault="00F666BB" w:rsidP="00D12B99"/>
        </w:tc>
        <w:tc>
          <w:tcPr>
            <w:tcW w:w="2500" w:type="dxa"/>
            <w:tcBorders>
              <w:top w:val="single" w:sz="4" w:space="0" w:color="44546A" w:themeColor="text2"/>
              <w:left w:val="single" w:sz="4" w:space="0" w:color="44546A" w:themeColor="text2"/>
              <w:bottom w:val="single" w:sz="4" w:space="0" w:color="44546A" w:themeColor="text2"/>
              <w:right w:val="single" w:sz="4" w:space="0" w:color="44546A" w:themeColor="text2"/>
            </w:tcBorders>
            <w:noWrap/>
            <w:vAlign w:val="center"/>
          </w:tcPr>
          <w:p w14:paraId="7541A1C8" w14:textId="77777777" w:rsidR="00F666BB" w:rsidRPr="00F666BB" w:rsidRDefault="00F666BB" w:rsidP="00D12B99"/>
        </w:tc>
      </w:tr>
    </w:tbl>
    <w:p w14:paraId="7BED6276" w14:textId="77777777" w:rsidR="00F666BB" w:rsidRPr="00F666BB" w:rsidRDefault="00F666BB" w:rsidP="00F666BB"/>
    <w:p w14:paraId="5CE746AC" w14:textId="3C7F8230" w:rsidR="00F666BB" w:rsidRPr="00F666BB" w:rsidRDefault="00F666BB" w:rsidP="00F666BB">
      <w:pPr>
        <w:jc w:val="both"/>
      </w:pPr>
      <w:r w:rsidRPr="00F666BB">
        <w:t xml:space="preserve">Outre les </w:t>
      </w:r>
      <w:r w:rsidRPr="00F666BB">
        <w:rPr>
          <w:u w:val="single"/>
        </w:rPr>
        <w:t>coordonnées</w:t>
      </w:r>
      <w:r w:rsidRPr="00F666BB">
        <w:t xml:space="preserve"> de ces différents organismes (liste non-exhaustive), il convient de transmettre les </w:t>
      </w:r>
      <w:r w:rsidRPr="00F666BB">
        <w:rPr>
          <w:u w:val="single"/>
        </w:rPr>
        <w:t xml:space="preserve">justificatifs </w:t>
      </w:r>
      <w:r w:rsidRPr="00F666BB">
        <w:t>des sommes perçues/</w:t>
      </w:r>
      <w:r w:rsidR="00A01996">
        <w:t xml:space="preserve"> </w:t>
      </w:r>
      <w:r w:rsidRPr="00F666BB">
        <w:t>payées.</w:t>
      </w:r>
    </w:p>
    <w:p w14:paraId="2F8F0D6D" w14:textId="02B24F8C" w:rsidR="00F666BB" w:rsidRPr="00F666BB" w:rsidRDefault="00F666BB" w:rsidP="00F666BB">
      <w:pPr>
        <w:jc w:val="both"/>
      </w:pPr>
      <w:r w:rsidRPr="00F666BB">
        <w:t xml:space="preserve">Ce point rejoint une autre disposition de la convention, soit l’article </w:t>
      </w:r>
      <w:r w:rsidR="00D5795F">
        <w:t>8</w:t>
      </w:r>
      <w:r w:rsidRPr="00F666BB">
        <w:t>, qui traite des données à caractère personnel des personnes concernées par le dossier de médiation, à savoir le débiteur, les employés et représentants des créanciers et le conjoint/</w:t>
      </w:r>
      <w:r w:rsidR="00A01996">
        <w:t xml:space="preserve"> </w:t>
      </w:r>
      <w:r w:rsidRPr="00F666BB">
        <w:t>toute personne qui cohabite avec le débiteur.</w:t>
      </w:r>
    </w:p>
    <w:p w14:paraId="7B2DC829" w14:textId="77777777" w:rsidR="00745412" w:rsidRPr="00786594" w:rsidRDefault="00745412" w:rsidP="00906DCE"/>
    <w:p w14:paraId="03DAECBB" w14:textId="1940D915" w:rsidR="00745412" w:rsidRPr="00633A0C" w:rsidRDefault="00745412" w:rsidP="00745412">
      <w:pPr>
        <w:jc w:val="both"/>
        <w:rPr>
          <w:color w:val="44546A" w:themeColor="text2"/>
          <w:sz w:val="28"/>
          <w:szCs w:val="28"/>
        </w:rPr>
      </w:pPr>
      <w:r w:rsidRPr="00633A0C">
        <w:rPr>
          <w:color w:val="44546A" w:themeColor="text2"/>
          <w:sz w:val="28"/>
          <w:szCs w:val="28"/>
        </w:rPr>
        <w:t>Alinéas 2 et 3 : Inventaire des dettes et établissement du budget</w:t>
      </w:r>
    </w:p>
    <w:p w14:paraId="6FB910DF" w14:textId="0EE977BE" w:rsidR="006F1129" w:rsidRPr="00055D8A" w:rsidRDefault="006F1129" w:rsidP="006F1129">
      <w:pPr>
        <w:jc w:val="both"/>
      </w:pPr>
      <w:r w:rsidRPr="00055D8A">
        <w:t>Ce</w:t>
      </w:r>
      <w:r>
        <w:t>s</w:t>
      </w:r>
      <w:r w:rsidRPr="00055D8A">
        <w:t xml:space="preserve"> </w:t>
      </w:r>
      <w:r>
        <w:t>alinéas</w:t>
      </w:r>
      <w:r w:rsidRPr="00055D8A">
        <w:t xml:space="preserve"> n’appelle</w:t>
      </w:r>
      <w:r>
        <w:t>nt</w:t>
      </w:r>
      <w:r w:rsidRPr="00055D8A">
        <w:t xml:space="preserve"> pas de remarque particulière.</w:t>
      </w:r>
    </w:p>
    <w:p w14:paraId="564A39A6" w14:textId="77777777" w:rsidR="00745412" w:rsidRDefault="00745412" w:rsidP="00745412">
      <w:pPr>
        <w:rPr>
          <w:color w:val="44546A" w:themeColor="text2"/>
          <w:sz w:val="28"/>
          <w:szCs w:val="28"/>
        </w:rPr>
      </w:pPr>
    </w:p>
    <w:p w14:paraId="603AADC6" w14:textId="0E1384E4" w:rsidR="00745412" w:rsidRPr="00633A0C" w:rsidRDefault="00745412" w:rsidP="00745412">
      <w:pPr>
        <w:jc w:val="both"/>
        <w:rPr>
          <w:color w:val="44546A" w:themeColor="text2"/>
          <w:sz w:val="28"/>
          <w:szCs w:val="28"/>
        </w:rPr>
      </w:pPr>
      <w:r w:rsidRPr="00633A0C">
        <w:rPr>
          <w:color w:val="44546A" w:themeColor="text2"/>
          <w:sz w:val="28"/>
          <w:szCs w:val="28"/>
        </w:rPr>
        <w:t xml:space="preserve">Alinéa 4 : </w:t>
      </w:r>
      <w:r w:rsidR="00BB34A4" w:rsidRPr="00633A0C">
        <w:rPr>
          <w:color w:val="44546A" w:themeColor="text2"/>
          <w:sz w:val="28"/>
          <w:szCs w:val="28"/>
        </w:rPr>
        <w:t xml:space="preserve">Droits et avantages sociaux </w:t>
      </w:r>
    </w:p>
    <w:p w14:paraId="7DE674F4" w14:textId="77777777" w:rsidR="00F666BB" w:rsidRPr="00F666BB" w:rsidRDefault="00F666BB" w:rsidP="00F666BB">
      <w:pPr>
        <w:jc w:val="both"/>
      </w:pPr>
      <w:r w:rsidRPr="00F666BB">
        <w:t xml:space="preserve">Il appartient au médiateur de lister les différents avantages et droits sociaux qui peuvent être activés en fonction de la situation personnelle du demandeur. </w:t>
      </w:r>
    </w:p>
    <w:p w14:paraId="0D219F31" w14:textId="77777777" w:rsidR="00F666BB" w:rsidRPr="00F666BB" w:rsidRDefault="00F666BB" w:rsidP="00F666BB">
      <w:pPr>
        <w:jc w:val="both"/>
      </w:pPr>
      <w:r w:rsidRPr="00F666BB">
        <w:t xml:space="preserve">Le médiateur doit orienter la personne vers les services compétents qui peuvent accompagner le demandeur pour activer ces différents avantages. </w:t>
      </w:r>
    </w:p>
    <w:p w14:paraId="5DE4D9AA" w14:textId="15A19D4B" w:rsidR="00F666BB" w:rsidRPr="002272E7" w:rsidRDefault="00F666BB" w:rsidP="00F666BB">
      <w:pPr>
        <w:jc w:val="both"/>
      </w:pPr>
      <w:r w:rsidRPr="002272E7">
        <w:t>Il peut aussi conseiller au demandeur d’activer une gestion et/</w:t>
      </w:r>
      <w:r w:rsidR="00A01996" w:rsidRPr="002272E7">
        <w:t xml:space="preserve"> </w:t>
      </w:r>
      <w:r w:rsidRPr="002272E7">
        <w:t>ou une guidance budgétaire si la personne rencontre des difficultés dans la gestion de son budget</w:t>
      </w:r>
      <w:r w:rsidR="00405B73" w:rsidRPr="002272E7">
        <w:rPr>
          <w:vertAlign w:val="superscript"/>
        </w:rPr>
        <w:t>.</w:t>
      </w:r>
    </w:p>
    <w:p w14:paraId="7E4CB955" w14:textId="390E5C9A" w:rsidR="005E5A68" w:rsidRPr="00F666BB" w:rsidRDefault="005E5A68" w:rsidP="00F666BB">
      <w:pPr>
        <w:jc w:val="both"/>
      </w:pPr>
      <w:r w:rsidRPr="00405B73">
        <w:t xml:space="preserve">Il </w:t>
      </w:r>
      <w:r w:rsidR="00D93384" w:rsidRPr="00405B73">
        <w:t xml:space="preserve">est rappelé qu’en Région wallonne, </w:t>
      </w:r>
      <w:r w:rsidR="004E1133" w:rsidRPr="00405B73">
        <w:t xml:space="preserve">le médiateur de dettes </w:t>
      </w:r>
      <w:proofErr w:type="gramStart"/>
      <w:r w:rsidR="004E1133" w:rsidRPr="00405B73">
        <w:t>a</w:t>
      </w:r>
      <w:proofErr w:type="gramEnd"/>
      <w:r w:rsidR="004E1133" w:rsidRPr="00405B73">
        <w:t xml:space="preserve"> l’obligation d’informer le débiteur</w:t>
      </w:r>
      <w:r w:rsidR="002266AE" w:rsidRPr="00405B73">
        <w:t xml:space="preserve"> de la possibilité de mettre en œuvre </w:t>
      </w:r>
      <w:r w:rsidR="001A40BA" w:rsidRPr="00405B73">
        <w:t>une guidance budgétaire conformément à l’article 121, 4° du Code wallon de l’Action sociale</w:t>
      </w:r>
      <w:r w:rsidR="003379E8" w:rsidRPr="00405B73">
        <w:t xml:space="preserve"> et de la Santé </w:t>
      </w:r>
      <w:proofErr w:type="gramStart"/>
      <w:r w:rsidR="003379E8" w:rsidRPr="00405B73">
        <w:t>( partie</w:t>
      </w:r>
      <w:proofErr w:type="gramEnd"/>
      <w:r w:rsidR="003379E8" w:rsidRPr="00405B73">
        <w:t xml:space="preserve"> décrétale).</w:t>
      </w:r>
    </w:p>
    <w:p w14:paraId="2F7F37CF" w14:textId="342CD24B" w:rsidR="00F666BB" w:rsidRPr="00F666BB" w:rsidRDefault="00F666BB" w:rsidP="00F666BB">
      <w:pPr>
        <w:jc w:val="both"/>
      </w:pPr>
      <w:r w:rsidRPr="00F666BB">
        <w:t xml:space="preserve">Il existe un outil en ligne qui rassemble les aides et avantages sociaux disponibles dans différents domaines : </w:t>
      </w:r>
      <w:hyperlink r:id="rId18" w:history="1">
        <w:r w:rsidRPr="00F666BB">
          <w:t>Memento des avantages sociaux</w:t>
        </w:r>
      </w:hyperlink>
      <w:r w:rsidR="009A0192">
        <w:t>.</w:t>
      </w:r>
    </w:p>
    <w:p w14:paraId="3E8CCD00" w14:textId="45233989" w:rsidR="00F666BB" w:rsidRPr="00F666BB" w:rsidRDefault="00F666BB" w:rsidP="00F666BB">
      <w:pPr>
        <w:jc w:val="both"/>
      </w:pPr>
      <w:r w:rsidRPr="00F666BB">
        <w:t>Pour rappel, le médiateur peut s’appuyer sur les sites suivants :</w:t>
      </w:r>
      <w:r w:rsidR="00D93384">
        <w:t xml:space="preserve"> </w:t>
      </w:r>
    </w:p>
    <w:p w14:paraId="6B2C365C" w14:textId="556B4C7F" w:rsidR="00F666BB" w:rsidRDefault="00F666BB" w:rsidP="007C7D91">
      <w:pPr>
        <w:pStyle w:val="Paragraphedeliste"/>
        <w:numPr>
          <w:ilvl w:val="0"/>
          <w:numId w:val="15"/>
        </w:numPr>
        <w:jc w:val="both"/>
      </w:pPr>
      <w:r w:rsidRPr="00F666BB">
        <w:t xml:space="preserve">Pour la Belgique : </w:t>
      </w:r>
      <w:hyperlink r:id="rId19" w:history="1">
        <w:proofErr w:type="spellStart"/>
        <w:r>
          <w:rPr>
            <w:rStyle w:val="Lienhypertexte"/>
          </w:rPr>
          <w:t>Socialsecurity</w:t>
        </w:r>
        <w:proofErr w:type="spellEnd"/>
      </w:hyperlink>
      <w:r>
        <w:t xml:space="preserve"> </w:t>
      </w:r>
    </w:p>
    <w:p w14:paraId="5AFF27C0" w14:textId="33CEA2F7" w:rsidR="00F666BB" w:rsidRPr="00F666BB" w:rsidRDefault="00F666BB" w:rsidP="00633181">
      <w:pPr>
        <w:pStyle w:val="Paragraphedeliste"/>
        <w:numPr>
          <w:ilvl w:val="0"/>
          <w:numId w:val="15"/>
        </w:numPr>
        <w:jc w:val="both"/>
      </w:pPr>
      <w:r w:rsidRPr="00F666BB">
        <w:t xml:space="preserve">En Wallonie :  </w:t>
      </w:r>
      <w:hyperlink r:id="rId20" w:history="1">
        <w:r w:rsidRPr="00F666BB">
          <w:rPr>
            <w:rStyle w:val="Lienhypertexte"/>
          </w:rPr>
          <w:t>Portail de l’Action sociale</w:t>
        </w:r>
      </w:hyperlink>
      <w:r>
        <w:t xml:space="preserve"> </w:t>
      </w:r>
      <w:r w:rsidR="00633181">
        <w:t xml:space="preserve">et </w:t>
      </w:r>
      <w:hyperlink r:id="rId21" w:history="1">
        <w:r w:rsidR="00633181">
          <w:rPr>
            <w:rStyle w:val="Lienhypertexte"/>
          </w:rPr>
          <w:t>Memento des avantages sociaux</w:t>
        </w:r>
      </w:hyperlink>
      <w:r w:rsidR="00633181">
        <w:t xml:space="preserve"> </w:t>
      </w:r>
    </w:p>
    <w:p w14:paraId="09A4CA85" w14:textId="713D720C" w:rsidR="00F666BB" w:rsidRPr="00CD64B9" w:rsidRDefault="00F666BB" w:rsidP="007C7D91">
      <w:pPr>
        <w:pStyle w:val="Paragraphedeliste"/>
        <w:numPr>
          <w:ilvl w:val="0"/>
          <w:numId w:val="15"/>
        </w:numPr>
        <w:jc w:val="both"/>
        <w:rPr>
          <w:rStyle w:val="Lienhypertexte"/>
          <w:color w:val="auto"/>
          <w:u w:val="none"/>
        </w:rPr>
      </w:pPr>
      <w:r w:rsidRPr="00F666BB">
        <w:t xml:space="preserve">A Bruxelles : </w:t>
      </w:r>
      <w:hyperlink r:id="rId22" w:history="1">
        <w:r w:rsidRPr="00F666BB">
          <w:rPr>
            <w:rStyle w:val="Lienhypertexte"/>
          </w:rPr>
          <w:t>Région de Bruxelles-capitale</w:t>
        </w:r>
      </w:hyperlink>
    </w:p>
    <w:p w14:paraId="5D4D2BD8" w14:textId="77604109" w:rsidR="00CD64B9" w:rsidRDefault="00CD64B9" w:rsidP="007C7D91">
      <w:pPr>
        <w:pStyle w:val="Paragraphedeliste"/>
        <w:numPr>
          <w:ilvl w:val="0"/>
          <w:numId w:val="15"/>
        </w:numPr>
        <w:jc w:val="both"/>
      </w:pPr>
      <w:r>
        <w:t xml:space="preserve">En Flandre : </w:t>
      </w:r>
      <w:hyperlink r:id="rId23" w:history="1">
        <w:r>
          <w:rPr>
            <w:rStyle w:val="Lienhypertexte"/>
          </w:rPr>
          <w:t>Gouvernement flamand</w:t>
        </w:r>
      </w:hyperlink>
      <w:r>
        <w:t xml:space="preserve"> </w:t>
      </w:r>
    </w:p>
    <w:p w14:paraId="162E2BEF" w14:textId="77777777" w:rsidR="002272E7" w:rsidRDefault="002272E7" w:rsidP="00BC30EF">
      <w:pPr>
        <w:pStyle w:val="Paragraphedeliste"/>
        <w:jc w:val="both"/>
      </w:pPr>
    </w:p>
    <w:p w14:paraId="06FA8541" w14:textId="77777777" w:rsidR="00BC30EF" w:rsidRPr="00F666BB" w:rsidRDefault="00BC30EF" w:rsidP="00BC30EF">
      <w:pPr>
        <w:pStyle w:val="Paragraphedeliste"/>
        <w:jc w:val="both"/>
      </w:pPr>
    </w:p>
    <w:p w14:paraId="42A91B23" w14:textId="77777777" w:rsidR="005D63AB" w:rsidRDefault="005D63AB" w:rsidP="005D63AB">
      <w:pPr>
        <w:jc w:val="both"/>
        <w:rPr>
          <w:color w:val="44546A" w:themeColor="text2"/>
          <w:sz w:val="28"/>
          <w:szCs w:val="28"/>
        </w:rPr>
      </w:pPr>
    </w:p>
    <w:p w14:paraId="0749209E" w14:textId="0840EE7B" w:rsidR="00264EE8" w:rsidRPr="00633A0C" w:rsidRDefault="005D63AB" w:rsidP="005D63AB">
      <w:pPr>
        <w:jc w:val="both"/>
        <w:rPr>
          <w:color w:val="44546A" w:themeColor="text2"/>
          <w:sz w:val="28"/>
          <w:szCs w:val="28"/>
        </w:rPr>
      </w:pPr>
      <w:r w:rsidRPr="00633A0C">
        <w:rPr>
          <w:color w:val="44546A" w:themeColor="text2"/>
          <w:sz w:val="28"/>
          <w:szCs w:val="28"/>
        </w:rPr>
        <w:lastRenderedPageBreak/>
        <w:t>Alinéa 5 : Vérification de</w:t>
      </w:r>
      <w:r w:rsidR="00264EE8" w:rsidRPr="00633A0C">
        <w:rPr>
          <w:color w:val="44546A" w:themeColor="text2"/>
          <w:sz w:val="28"/>
          <w:szCs w:val="28"/>
        </w:rPr>
        <w:t xml:space="preserve"> la légalité des </w:t>
      </w:r>
      <w:r w:rsidR="009D7EDD">
        <w:rPr>
          <w:color w:val="44546A" w:themeColor="text2"/>
          <w:sz w:val="28"/>
          <w:szCs w:val="28"/>
        </w:rPr>
        <w:t>décomptes</w:t>
      </w:r>
      <w:r w:rsidR="00264EE8" w:rsidRPr="00633A0C">
        <w:rPr>
          <w:color w:val="44546A" w:themeColor="text2"/>
          <w:sz w:val="28"/>
          <w:szCs w:val="28"/>
        </w:rPr>
        <w:t xml:space="preserve"> </w:t>
      </w:r>
    </w:p>
    <w:p w14:paraId="42E14F8D" w14:textId="64FF34B8" w:rsidR="00264EE8" w:rsidRDefault="00264EE8" w:rsidP="005D63AB">
      <w:pPr>
        <w:jc w:val="both"/>
      </w:pPr>
      <w:r>
        <w:t xml:space="preserve">Nous attirons votre attention sur le fait qu’il </w:t>
      </w:r>
      <w:r w:rsidRPr="009F7FD0">
        <w:t>appartient au médiateur de</w:t>
      </w:r>
      <w:r w:rsidRPr="009F7FD0">
        <w:rPr>
          <w:b/>
          <w:bCs/>
        </w:rPr>
        <w:t xml:space="preserve"> vérifier la légalité des décomptes </w:t>
      </w:r>
      <w:r>
        <w:t xml:space="preserve">concernant notamment : les délais de prescription, les conditions générales </w:t>
      </w:r>
      <w:r w:rsidR="009F7FD0">
        <w:t>(connaissance</w:t>
      </w:r>
      <w:r>
        <w:t xml:space="preserve"> et acceptation), légalité des clauses contractuelles notamment indemnitaires </w:t>
      </w:r>
      <w:r w:rsidR="009F7FD0">
        <w:t>(réciprocité</w:t>
      </w:r>
      <w:r>
        <w:t xml:space="preserve"> et plafonds des montants), le respect des procédures</w:t>
      </w:r>
      <w:r w:rsidR="00A328EB">
        <w:t xml:space="preserve"> et des coûts</w:t>
      </w:r>
      <w:r>
        <w:t xml:space="preserve"> de recouvrement</w:t>
      </w:r>
      <w:r w:rsidR="00A328EB">
        <w:t xml:space="preserve"> amiable et judicaire …</w:t>
      </w:r>
    </w:p>
    <w:p w14:paraId="69BC736E" w14:textId="6E3ED92A" w:rsidR="00264EE8" w:rsidRPr="00786594" w:rsidRDefault="00A328EB" w:rsidP="005D63AB">
      <w:pPr>
        <w:jc w:val="both"/>
      </w:pPr>
      <w:r>
        <w:t>Nous tenons à vous rappeler que votre juriste/ avocat conventionné ainsi que le CAMD/ les centres de référence se tiennent à votre disposition pour vous assister dans l’analyse des décomptes qui vous semblent problématiques</w:t>
      </w:r>
      <w:r w:rsidR="00C50CFD">
        <w:t>.</w:t>
      </w:r>
    </w:p>
    <w:p w14:paraId="73DA9130" w14:textId="77777777" w:rsidR="005D63AB" w:rsidRDefault="005D63AB" w:rsidP="00BB34A4">
      <w:pPr>
        <w:rPr>
          <w:highlight w:val="yellow"/>
        </w:rPr>
      </w:pPr>
    </w:p>
    <w:p w14:paraId="59905D98" w14:textId="200A0949" w:rsidR="00BB34A4" w:rsidRPr="00633A0C" w:rsidRDefault="005D63AB" w:rsidP="005D63AB">
      <w:pPr>
        <w:jc w:val="both"/>
        <w:rPr>
          <w:color w:val="44546A" w:themeColor="text2"/>
          <w:sz w:val="28"/>
          <w:szCs w:val="28"/>
        </w:rPr>
      </w:pPr>
      <w:r w:rsidRPr="00633A0C">
        <w:rPr>
          <w:color w:val="44546A" w:themeColor="text2"/>
          <w:sz w:val="28"/>
          <w:szCs w:val="28"/>
        </w:rPr>
        <w:t xml:space="preserve">Alinéas 6 et suivants : </w:t>
      </w:r>
      <w:r w:rsidR="00BB34A4" w:rsidRPr="00633A0C">
        <w:rPr>
          <w:color w:val="44546A" w:themeColor="text2"/>
          <w:sz w:val="28"/>
          <w:szCs w:val="28"/>
        </w:rPr>
        <w:t xml:space="preserve">Motifs de contestation </w:t>
      </w:r>
      <w:r w:rsidRPr="00633A0C">
        <w:rPr>
          <w:color w:val="44546A" w:themeColor="text2"/>
          <w:sz w:val="28"/>
          <w:szCs w:val="28"/>
        </w:rPr>
        <w:t>et a</w:t>
      </w:r>
      <w:r w:rsidR="00786594" w:rsidRPr="00633A0C">
        <w:rPr>
          <w:color w:val="44546A" w:themeColor="text2"/>
          <w:sz w:val="28"/>
          <w:szCs w:val="28"/>
        </w:rPr>
        <w:t xml:space="preserve">ssistance du médiateur </w:t>
      </w:r>
    </w:p>
    <w:p w14:paraId="47A28BE9" w14:textId="161FBFB0" w:rsidR="00786594" w:rsidRPr="00786594" w:rsidRDefault="00786594" w:rsidP="005D63AB">
      <w:pPr>
        <w:jc w:val="both"/>
      </w:pPr>
      <w:r w:rsidRPr="00786594">
        <w:t>Le demandeur est en droit de contester les montants qui lui sont réclamés pour différentes raisons : montants prescrits, non justifiés</w:t>
      </w:r>
      <w:r w:rsidR="0073184A">
        <w:t xml:space="preserve"> (pas de titre)</w:t>
      </w:r>
      <w:r w:rsidRPr="00786594">
        <w:t>, etc.</w:t>
      </w:r>
    </w:p>
    <w:p w14:paraId="1CC19A36" w14:textId="3FD97774" w:rsidR="009E130F" w:rsidRDefault="009E130F" w:rsidP="005D63AB">
      <w:pPr>
        <w:jc w:val="both"/>
      </w:pPr>
      <w:r>
        <w:t xml:space="preserve">Dans la mesure </w:t>
      </w:r>
      <w:r w:rsidR="008823DC">
        <w:t>o</w:t>
      </w:r>
      <w:r>
        <w:t xml:space="preserve">ù le médiateur doit vérifier la légalité des créances reçues, il informe le débiteur </w:t>
      </w:r>
      <w:r w:rsidR="008823DC">
        <w:t>des éventuelles contestations</w:t>
      </w:r>
      <w:r w:rsidR="00522A39">
        <w:t xml:space="preserve"> (</w:t>
      </w:r>
      <w:r w:rsidR="0016495F">
        <w:t>prescription, légalité des frais de rappel, des intérêts de retard, des indemnités forfaitaires…)</w:t>
      </w:r>
      <w:r w:rsidR="008823DC">
        <w:t xml:space="preserve">. Le débiteur </w:t>
      </w:r>
      <w:r w:rsidR="001757F0">
        <w:t>peut donc porter la ou les contestations auprès du créancier ou demande</w:t>
      </w:r>
      <w:r w:rsidR="00080685">
        <w:t>r</w:t>
      </w:r>
      <w:r w:rsidR="001757F0">
        <w:t xml:space="preserve"> au médiateur de l’assister.</w:t>
      </w:r>
      <w:r>
        <w:t xml:space="preserve"> </w:t>
      </w:r>
    </w:p>
    <w:p w14:paraId="5136FAB3" w14:textId="0A7FBDB9" w:rsidR="00786594" w:rsidRPr="00786594" w:rsidRDefault="00786594" w:rsidP="005D63AB">
      <w:pPr>
        <w:jc w:val="both"/>
      </w:pPr>
      <w:r w:rsidRPr="00786594">
        <w:t xml:space="preserve">Le demandeur peut </w:t>
      </w:r>
      <w:r w:rsidR="001757F0">
        <w:t xml:space="preserve">en effet </w:t>
      </w:r>
      <w:r w:rsidRPr="00786594">
        <w:t>solliciter du médiateur qu’il expose lui-même l’objet de la contestation auprès du créancier.</w:t>
      </w:r>
    </w:p>
    <w:p w14:paraId="78029AA9" w14:textId="5F0B4C65" w:rsidR="00254D3C" w:rsidRPr="005D63AB" w:rsidRDefault="00760C3D" w:rsidP="005D63AB">
      <w:pPr>
        <w:ind w:left="708"/>
        <w:jc w:val="both"/>
        <w:rPr>
          <w:i/>
          <w:iCs/>
        </w:rPr>
      </w:pPr>
      <w:r w:rsidRPr="005D63AB">
        <w:rPr>
          <w:i/>
          <w:iCs/>
        </w:rPr>
        <w:t xml:space="preserve">Exemple : aide à la rédaction du courrier que le </w:t>
      </w:r>
      <w:r w:rsidR="00C649EC" w:rsidRPr="005D63AB">
        <w:rPr>
          <w:i/>
          <w:iCs/>
        </w:rPr>
        <w:t>demandeur</w:t>
      </w:r>
      <w:r w:rsidRPr="005D63AB">
        <w:rPr>
          <w:i/>
          <w:iCs/>
        </w:rPr>
        <w:t xml:space="preserve"> signera et enverra lui-même ou </w:t>
      </w:r>
      <w:r w:rsidR="00C649EC" w:rsidRPr="005D63AB">
        <w:rPr>
          <w:i/>
          <w:iCs/>
        </w:rPr>
        <w:t>sur base d’un accord écrit du demande</w:t>
      </w:r>
      <w:r w:rsidR="00155D34" w:rsidRPr="005D63AB">
        <w:rPr>
          <w:i/>
          <w:iCs/>
        </w:rPr>
        <w:t>u</w:t>
      </w:r>
      <w:r w:rsidR="00C649EC" w:rsidRPr="005D63AB">
        <w:rPr>
          <w:i/>
          <w:iCs/>
        </w:rPr>
        <w:t xml:space="preserve">r, le médiateur écrit directement au créancier en sa qualité de mandataire. </w:t>
      </w:r>
    </w:p>
    <w:p w14:paraId="2A4FC9AF" w14:textId="4DDA58D9" w:rsidR="003B0E47" w:rsidRPr="00786594" w:rsidRDefault="003B0E47" w:rsidP="005D63AB">
      <w:pPr>
        <w:jc w:val="both"/>
      </w:pPr>
      <w:r w:rsidRPr="003B0E47">
        <w:t>En vertu des travaux parlementaires, le médiateur est tenu d’informer le débiteur de toutes les démarches possibles lorsque le créancier refuse de modifier ses prétentions alors que le débiteur maintient sa contestation.</w:t>
      </w:r>
    </w:p>
    <w:p w14:paraId="3DFF7413" w14:textId="0A10977C" w:rsidR="00786594" w:rsidRPr="00786594" w:rsidRDefault="00786594" w:rsidP="005D63AB">
      <w:pPr>
        <w:jc w:val="both"/>
      </w:pPr>
      <w:r w:rsidRPr="00786594">
        <w:t xml:space="preserve">Il appartient au médiateur de bien rappeler qu’il ne peut pas représenter le demandeur en justice. </w:t>
      </w:r>
    </w:p>
    <w:p w14:paraId="10B06E23" w14:textId="77777777" w:rsidR="00314765" w:rsidRDefault="00786594" w:rsidP="005D63AB">
      <w:pPr>
        <w:jc w:val="both"/>
      </w:pPr>
      <w:r w:rsidRPr="00786594">
        <w:t>Si une contestation do</w:t>
      </w:r>
      <w:r w:rsidR="004C6B07">
        <w:t>i</w:t>
      </w:r>
      <w:r w:rsidRPr="00786594">
        <w:t>t être port</w:t>
      </w:r>
      <w:r w:rsidR="00C649EC">
        <w:t>ée</w:t>
      </w:r>
      <w:r w:rsidRPr="00786594">
        <w:t xml:space="preserve"> devant le Tribunal, il lui appartient de consulter un avocat dans le cadre de l’aide juridique</w:t>
      </w:r>
      <w:r w:rsidR="00314765">
        <w:t xml:space="preserve"> : </w:t>
      </w:r>
      <w:r w:rsidR="00352189">
        <w:t>aide juridique de 1</w:t>
      </w:r>
      <w:r w:rsidR="00352189" w:rsidRPr="00352189">
        <w:rPr>
          <w:vertAlign w:val="superscript"/>
        </w:rPr>
        <w:t>ère</w:t>
      </w:r>
      <w:r w:rsidR="00352189">
        <w:t xml:space="preserve"> ligne et de 2</w:t>
      </w:r>
      <w:r w:rsidR="00352189" w:rsidRPr="00352189">
        <w:rPr>
          <w:vertAlign w:val="superscript"/>
        </w:rPr>
        <w:t>ème</w:t>
      </w:r>
      <w:r w:rsidR="00352189">
        <w:t xml:space="preserve"> ligne.</w:t>
      </w:r>
    </w:p>
    <w:p w14:paraId="1C617B3B" w14:textId="7AA8821E" w:rsidR="00003909" w:rsidRDefault="00314765" w:rsidP="007C7D91">
      <w:pPr>
        <w:pStyle w:val="Paragraphedeliste"/>
        <w:numPr>
          <w:ilvl w:val="0"/>
          <w:numId w:val="15"/>
        </w:numPr>
        <w:jc w:val="both"/>
      </w:pPr>
      <w:r w:rsidRPr="009F7FD0">
        <w:rPr>
          <w:b/>
          <w:bCs/>
        </w:rPr>
        <w:t>Aide juridique de 1ère ligne</w:t>
      </w:r>
      <w:r>
        <w:t xml:space="preserve"> : permanence organisée par la commission d’aide juridique </w:t>
      </w:r>
      <w:r w:rsidR="00003909">
        <w:t xml:space="preserve">et tenue par des avocats qui </w:t>
      </w:r>
      <w:proofErr w:type="gramStart"/>
      <w:r w:rsidR="00003909">
        <w:t>donne</w:t>
      </w:r>
      <w:r w:rsidR="006A1354">
        <w:t>n</w:t>
      </w:r>
      <w:r w:rsidR="00003909">
        <w:t>t</w:t>
      </w:r>
      <w:proofErr w:type="gramEnd"/>
      <w:r w:rsidR="00003909">
        <w:t xml:space="preserve"> des conseils juridiques et orientent le cas échéant vers l’AJ de 2</w:t>
      </w:r>
      <w:r w:rsidR="00003909" w:rsidRPr="009F7FD0">
        <w:t>ème</w:t>
      </w:r>
      <w:r w:rsidR="00003909">
        <w:t xml:space="preserve"> ligne.</w:t>
      </w:r>
    </w:p>
    <w:p w14:paraId="74CE580A" w14:textId="14C87F13" w:rsidR="005D63AB" w:rsidRPr="00A33675" w:rsidRDefault="00003909" w:rsidP="00A33675">
      <w:pPr>
        <w:pStyle w:val="Paragraphedeliste"/>
        <w:numPr>
          <w:ilvl w:val="0"/>
          <w:numId w:val="15"/>
        </w:numPr>
        <w:jc w:val="both"/>
      </w:pPr>
      <w:r w:rsidRPr="009F7FD0">
        <w:rPr>
          <w:b/>
          <w:bCs/>
        </w:rPr>
        <w:t>Aide juridique de 2ème ligne</w:t>
      </w:r>
      <w:r>
        <w:t xml:space="preserve"> : demande pour être assistée d’un avocat </w:t>
      </w:r>
      <w:r w:rsidR="00E510AA">
        <w:t xml:space="preserve">auprès du Bureau d’aide juridique (catégories de personnes </w:t>
      </w:r>
      <w:r w:rsidR="00541296">
        <w:t>et/</w:t>
      </w:r>
      <w:r w:rsidR="00E1186D">
        <w:t xml:space="preserve"> </w:t>
      </w:r>
      <w:r w:rsidR="00541296">
        <w:t>ou conditions de revenus)</w:t>
      </w:r>
      <w:r w:rsidR="003B0E47">
        <w:t>.</w:t>
      </w:r>
    </w:p>
    <w:p w14:paraId="72B1AD7A" w14:textId="6C06889A" w:rsidR="00EF635E" w:rsidRDefault="00EF635E" w:rsidP="00A33675">
      <w:pPr>
        <w:jc w:val="both"/>
      </w:pPr>
      <w:r w:rsidRPr="00A33675">
        <w:t xml:space="preserve">La convention ne lie que le médiateur et le demandeur. Le créancier n’est pas une partie au contrat. La médiation peut dès lors malheureusement prendre fin si le créancier ne respecte pas le plan convenu… C’est un risque. </w:t>
      </w:r>
    </w:p>
    <w:p w14:paraId="74F69ABA" w14:textId="77777777" w:rsidR="005909C7" w:rsidRDefault="005909C7" w:rsidP="00A33675">
      <w:pPr>
        <w:jc w:val="both"/>
      </w:pPr>
    </w:p>
    <w:p w14:paraId="1012AA18" w14:textId="77777777" w:rsidR="00F4526D" w:rsidRDefault="00F4526D" w:rsidP="00A33675">
      <w:pPr>
        <w:jc w:val="both"/>
      </w:pPr>
    </w:p>
    <w:p w14:paraId="1629B495" w14:textId="77777777" w:rsidR="00F4526D" w:rsidRPr="00A33675" w:rsidRDefault="00F4526D" w:rsidP="00A33675">
      <w:pPr>
        <w:jc w:val="both"/>
      </w:pPr>
    </w:p>
    <w:p w14:paraId="164F4FDE" w14:textId="71ABBEEF" w:rsidR="005D6992" w:rsidRPr="00633A0C" w:rsidRDefault="00E14D76" w:rsidP="00633A0C">
      <w:pPr>
        <w:rPr>
          <w:b/>
          <w:bCs/>
          <w:color w:val="44546A" w:themeColor="text2"/>
          <w:sz w:val="28"/>
          <w:szCs w:val="28"/>
        </w:rPr>
      </w:pPr>
      <w:r w:rsidRPr="00633A0C">
        <w:rPr>
          <w:b/>
          <w:bCs/>
          <w:color w:val="44546A" w:themeColor="text2"/>
          <w:sz w:val="28"/>
          <w:szCs w:val="28"/>
        </w:rPr>
        <w:lastRenderedPageBreak/>
        <w:t xml:space="preserve">Art. </w:t>
      </w:r>
      <w:r w:rsidR="00D5795F">
        <w:rPr>
          <w:b/>
          <w:bCs/>
          <w:color w:val="44546A" w:themeColor="text2"/>
          <w:sz w:val="28"/>
          <w:szCs w:val="28"/>
        </w:rPr>
        <w:t>4</w:t>
      </w:r>
      <w:r w:rsidR="00975D83">
        <w:rPr>
          <w:b/>
          <w:bCs/>
          <w:color w:val="44546A" w:themeColor="text2"/>
          <w:sz w:val="28"/>
          <w:szCs w:val="28"/>
        </w:rPr>
        <w:t> :</w:t>
      </w:r>
      <w:r w:rsidRPr="00633A0C">
        <w:rPr>
          <w:b/>
          <w:bCs/>
          <w:color w:val="44546A" w:themeColor="text2"/>
          <w:sz w:val="28"/>
          <w:szCs w:val="28"/>
        </w:rPr>
        <w:t xml:space="preserve"> Obligations des parties</w:t>
      </w:r>
    </w:p>
    <w:p w14:paraId="0B1283C7" w14:textId="4C2DC2B4" w:rsidR="00E14D76" w:rsidRPr="00633A0C" w:rsidRDefault="001A3218" w:rsidP="00E14D76">
      <w:pPr>
        <w:jc w:val="both"/>
        <w:rPr>
          <w:color w:val="44546A" w:themeColor="text2"/>
          <w:sz w:val="28"/>
          <w:szCs w:val="28"/>
        </w:rPr>
      </w:pPr>
      <w:r w:rsidRPr="00633A0C">
        <w:rPr>
          <w:color w:val="44546A" w:themeColor="text2"/>
          <w:sz w:val="28"/>
          <w:szCs w:val="28"/>
        </w:rPr>
        <w:t xml:space="preserve">Première partie : </w:t>
      </w:r>
      <w:r w:rsidR="00E14D76" w:rsidRPr="00633A0C">
        <w:rPr>
          <w:color w:val="44546A" w:themeColor="text2"/>
          <w:sz w:val="28"/>
          <w:szCs w:val="28"/>
        </w:rPr>
        <w:t>Obligations du demandeur</w:t>
      </w:r>
    </w:p>
    <w:p w14:paraId="0A78782B" w14:textId="227E80AA" w:rsidR="00BB34A4" w:rsidRPr="00633A0C" w:rsidRDefault="00E14D76" w:rsidP="00EF036A">
      <w:pPr>
        <w:jc w:val="both"/>
        <w:rPr>
          <w:i/>
          <w:iCs/>
          <w:color w:val="44546A" w:themeColor="text2"/>
          <w:sz w:val="28"/>
          <w:szCs w:val="28"/>
        </w:rPr>
      </w:pPr>
      <w:r w:rsidRPr="00633A0C">
        <w:rPr>
          <w:i/>
          <w:iCs/>
          <w:color w:val="44546A" w:themeColor="text2"/>
          <w:sz w:val="28"/>
          <w:szCs w:val="28"/>
        </w:rPr>
        <w:t>Obligation n° 1 : Respect des rendez-vous fixés et délai d’annulation</w:t>
      </w:r>
      <w:r w:rsidR="00BB34A4" w:rsidRPr="00633A0C">
        <w:rPr>
          <w:highlight w:val="yellow"/>
        </w:rPr>
        <w:t xml:space="preserve"> </w:t>
      </w:r>
    </w:p>
    <w:p w14:paraId="0C1B912E" w14:textId="5AEAF135" w:rsidR="00507C13" w:rsidRPr="00B83EFF" w:rsidRDefault="00507C13" w:rsidP="00EF036A">
      <w:pPr>
        <w:jc w:val="both"/>
      </w:pPr>
      <w:r>
        <w:t xml:space="preserve">La notion de </w:t>
      </w:r>
      <w:r w:rsidRPr="00E14D76">
        <w:rPr>
          <w:b/>
          <w:bCs/>
        </w:rPr>
        <w:t>délai raisonnable</w:t>
      </w:r>
      <w:r>
        <w:t xml:space="preserve"> est laissée à l’appréciation du médiateur. Il revient donc au médiateur de préciser dans la convention le délai</w:t>
      </w:r>
      <w:r w:rsidR="00046A24">
        <w:t xml:space="preserve"> fixé par le service</w:t>
      </w:r>
      <w:r>
        <w:t xml:space="preserve"> dans cette situation </w:t>
      </w:r>
      <w:r w:rsidR="00046A24">
        <w:t>(par exemple</w:t>
      </w:r>
      <w:r w:rsidR="00E14D76">
        <w:t xml:space="preserve"> : </w:t>
      </w:r>
      <w:r w:rsidR="00046A24">
        <w:t>dans les 24 heures</w:t>
      </w:r>
      <w:r w:rsidR="00E14D76">
        <w:t xml:space="preserve"> /</w:t>
      </w:r>
      <w:r w:rsidR="00046A24">
        <w:t xml:space="preserve"> dans </w:t>
      </w:r>
      <w:r w:rsidR="00E14D76">
        <w:t>les</w:t>
      </w:r>
      <w:r w:rsidR="00046A24">
        <w:t xml:space="preserve"> 48 heures avant le rendez-vous…)</w:t>
      </w:r>
    </w:p>
    <w:p w14:paraId="053CA258" w14:textId="4FB57CCE" w:rsidR="00507C13" w:rsidRDefault="00507C13" w:rsidP="00EF036A">
      <w:pPr>
        <w:jc w:val="both"/>
        <w:rPr>
          <w:highlight w:val="darkCyan"/>
        </w:rPr>
      </w:pPr>
    </w:p>
    <w:p w14:paraId="2A4609BF" w14:textId="25E7A8F2" w:rsidR="00E14D76" w:rsidRPr="00633A0C" w:rsidRDefault="00E14D76" w:rsidP="00EF036A">
      <w:pPr>
        <w:jc w:val="both"/>
        <w:rPr>
          <w:i/>
          <w:iCs/>
          <w:color w:val="44546A" w:themeColor="text2"/>
          <w:sz w:val="28"/>
          <w:szCs w:val="28"/>
        </w:rPr>
      </w:pPr>
      <w:r w:rsidRPr="00633A0C">
        <w:rPr>
          <w:i/>
          <w:iCs/>
          <w:color w:val="44546A" w:themeColor="text2"/>
          <w:sz w:val="28"/>
          <w:szCs w:val="28"/>
        </w:rPr>
        <w:t xml:space="preserve">Obligation n° 2 : Collaboration avec le médiateur de dettes </w:t>
      </w:r>
    </w:p>
    <w:p w14:paraId="7FF4DC6C" w14:textId="77777777" w:rsidR="006F1129" w:rsidRPr="00055D8A" w:rsidRDefault="006F1129" w:rsidP="006F1129">
      <w:pPr>
        <w:jc w:val="both"/>
      </w:pPr>
      <w:r w:rsidRPr="00055D8A">
        <w:t>Cette obligation n’appelle pas de remarque particulière.</w:t>
      </w:r>
    </w:p>
    <w:p w14:paraId="7092DA90" w14:textId="77777777" w:rsidR="00303B9E" w:rsidRPr="001A3218" w:rsidRDefault="00303B9E" w:rsidP="00EF036A">
      <w:pPr>
        <w:jc w:val="both"/>
        <w:rPr>
          <w:highlight w:val="darkCyan"/>
        </w:rPr>
      </w:pPr>
    </w:p>
    <w:p w14:paraId="02D979C3" w14:textId="59D0BA7F" w:rsidR="009D7EDD" w:rsidRPr="00633A0C" w:rsidRDefault="00E14D76" w:rsidP="00EF036A">
      <w:pPr>
        <w:jc w:val="both"/>
        <w:rPr>
          <w:i/>
          <w:iCs/>
          <w:color w:val="44546A" w:themeColor="text2"/>
          <w:sz w:val="28"/>
          <w:szCs w:val="28"/>
        </w:rPr>
      </w:pPr>
      <w:bookmarkStart w:id="0" w:name="_Hlk195538742"/>
      <w:r w:rsidRPr="00633A0C">
        <w:rPr>
          <w:i/>
          <w:iCs/>
          <w:color w:val="44546A" w:themeColor="text2"/>
          <w:sz w:val="28"/>
          <w:szCs w:val="28"/>
        </w:rPr>
        <w:t xml:space="preserve">Obligation n°3 : </w:t>
      </w:r>
      <w:r w:rsidR="009D7EDD" w:rsidRPr="009D7EDD">
        <w:rPr>
          <w:i/>
          <w:iCs/>
          <w:color w:val="44546A" w:themeColor="text2"/>
          <w:sz w:val="28"/>
          <w:szCs w:val="28"/>
        </w:rPr>
        <w:t>Ménagement de la preuve écrite et démarches à effectuer</w:t>
      </w:r>
    </w:p>
    <w:p w14:paraId="2A7A5AD7" w14:textId="42F1AD7D" w:rsidR="00507C13" w:rsidRDefault="00507C13" w:rsidP="00EF036A">
      <w:pPr>
        <w:jc w:val="both"/>
      </w:pPr>
      <w:r>
        <w:t>Il est important d’établir un écrit signé</w:t>
      </w:r>
      <w:r w:rsidR="00046A24">
        <w:t xml:space="preserve"> </w:t>
      </w:r>
      <w:r w:rsidR="00046A24" w:rsidRPr="00561224">
        <w:t>(</w:t>
      </w:r>
      <w:r w:rsidR="00561224">
        <w:t>annexe</w:t>
      </w:r>
      <w:r w:rsidR="00046A24" w:rsidRPr="00561224">
        <w:t xml:space="preserve"> à la convention</w:t>
      </w:r>
      <w:r w:rsidR="00046A24" w:rsidRPr="00561224">
        <w:rPr>
          <w:rStyle w:val="Appelnotedebasdep"/>
        </w:rPr>
        <w:footnoteReference w:id="6"/>
      </w:r>
      <w:r w:rsidR="00EF036A" w:rsidRPr="00561224">
        <w:t>),</w:t>
      </w:r>
      <w:r w:rsidRPr="00561224">
        <w:t xml:space="preserve"> reprenant</w:t>
      </w:r>
      <w:r>
        <w:t xml:space="preserve"> les démarches à effectuer</w:t>
      </w:r>
      <w:r w:rsidR="00046A24">
        <w:t xml:space="preserve"> et les </w:t>
      </w:r>
      <w:r w:rsidR="00EF036A">
        <w:t>délais à</w:t>
      </w:r>
      <w:r w:rsidR="00046A24">
        <w:t xml:space="preserve"> respecter</w:t>
      </w:r>
      <w:r>
        <w:t xml:space="preserve">, afin de se ménager une preuve des engagements du </w:t>
      </w:r>
      <w:r w:rsidR="003C7A8E">
        <w:t>demandeur</w:t>
      </w:r>
      <w:r w:rsidR="00685384">
        <w:t>. Une</w:t>
      </w:r>
      <w:r w:rsidR="009A1D4A">
        <w:t xml:space="preserve"> copie </w:t>
      </w:r>
      <w:r w:rsidR="00FC36B3">
        <w:t>de celui-</w:t>
      </w:r>
      <w:proofErr w:type="gramStart"/>
      <w:r w:rsidR="00FC36B3">
        <w:t xml:space="preserve">ci </w:t>
      </w:r>
      <w:r w:rsidR="00685384">
        <w:t xml:space="preserve"> sera</w:t>
      </w:r>
      <w:proofErr w:type="gramEnd"/>
      <w:r w:rsidR="00685384">
        <w:t xml:space="preserve"> </w:t>
      </w:r>
      <w:r w:rsidR="00FC36B3">
        <w:t>remis</w:t>
      </w:r>
      <w:r w:rsidR="006460D3">
        <w:t>e</w:t>
      </w:r>
      <w:r w:rsidR="00FC36B3">
        <w:t xml:space="preserve"> au demandeur</w:t>
      </w:r>
    </w:p>
    <w:p w14:paraId="2B61B3E3" w14:textId="17A35FDA" w:rsidR="00507C13" w:rsidRDefault="00422FB3" w:rsidP="00EF036A">
      <w:pPr>
        <w:jc w:val="both"/>
      </w:pPr>
      <w:r>
        <w:t>L’annexe que nous vous proposons est un outil que nous avons conçu pour vous aider à mener à bien votre mission. Elle nous semble essentielle</w:t>
      </w:r>
      <w:r w:rsidR="00561224">
        <w:t xml:space="preserve"> tant</w:t>
      </w:r>
      <w:r>
        <w:t xml:space="preserve"> pour le demandeur, car elle lui fournit une liste concrète des démarches administratives à effectuer</w:t>
      </w:r>
      <w:r w:rsidR="00561224">
        <w:t xml:space="preserve">, que </w:t>
      </w:r>
      <w:r>
        <w:t>pour le médiateur, en lui offrant une trace écrite qui pourra le protéger en cas de difficulté.</w:t>
      </w:r>
    </w:p>
    <w:bookmarkEnd w:id="0"/>
    <w:p w14:paraId="71A0E62A" w14:textId="77777777" w:rsidR="00B277CE" w:rsidRPr="00422FB3" w:rsidRDefault="00B277CE" w:rsidP="00EF036A">
      <w:pPr>
        <w:jc w:val="both"/>
      </w:pPr>
    </w:p>
    <w:p w14:paraId="1DDBF84E" w14:textId="60B4BB54" w:rsidR="00E14D76" w:rsidRPr="00633A0C" w:rsidRDefault="00E14D76" w:rsidP="00EF036A">
      <w:pPr>
        <w:jc w:val="both"/>
        <w:rPr>
          <w:i/>
          <w:iCs/>
          <w:color w:val="44546A" w:themeColor="text2"/>
          <w:sz w:val="28"/>
          <w:szCs w:val="28"/>
        </w:rPr>
      </w:pPr>
      <w:r w:rsidRPr="00633A0C">
        <w:rPr>
          <w:i/>
          <w:iCs/>
          <w:color w:val="44546A" w:themeColor="text2"/>
          <w:sz w:val="28"/>
          <w:szCs w:val="28"/>
        </w:rPr>
        <w:t xml:space="preserve">Obligation n°4 : Respect du plan de remboursement et assistance </w:t>
      </w:r>
      <w:r w:rsidR="009D7EDD">
        <w:rPr>
          <w:i/>
          <w:iCs/>
          <w:color w:val="44546A" w:themeColor="text2"/>
          <w:sz w:val="28"/>
          <w:szCs w:val="28"/>
        </w:rPr>
        <w:t>dans le cadre des paiements</w:t>
      </w:r>
    </w:p>
    <w:p w14:paraId="59BD69A8" w14:textId="398391D6" w:rsidR="004077D9" w:rsidRDefault="00507C13" w:rsidP="00EF036A">
      <w:pPr>
        <w:jc w:val="both"/>
      </w:pPr>
      <w:r>
        <w:t>Il est recommandé d’expliquer, dans la convention, ce qui est entendu par assistance et donc d’expliquer le mode de fonctionnement du médiateur à cet égard.</w:t>
      </w:r>
    </w:p>
    <w:p w14:paraId="4049F9BE" w14:textId="235194F6" w:rsidR="004077D9" w:rsidRDefault="004077D9" w:rsidP="00EF036A">
      <w:pPr>
        <w:jc w:val="both"/>
      </w:pPr>
      <w:r>
        <w:t>Par assistance, on entend : mise en place des ordres de paiement avec le demandeur, rencontre mensuelle pour réaliser les paiements avec le demandeur, mise en place d’une gestion ou d’une guidance…</w:t>
      </w:r>
    </w:p>
    <w:p w14:paraId="2F842179" w14:textId="0AF92537" w:rsidR="00B277CE" w:rsidRDefault="00B277CE" w:rsidP="00B277CE">
      <w:pPr>
        <w:jc w:val="both"/>
      </w:pPr>
      <w:r w:rsidRPr="009F7FD0">
        <w:rPr>
          <w:b/>
          <w:bCs/>
        </w:rPr>
        <w:t>Attention pour les services agréés par la Région wallonne</w:t>
      </w:r>
      <w:r>
        <w:t xml:space="preserve"> : </w:t>
      </w:r>
      <w:r w:rsidR="00F67CF8">
        <w:t>I</w:t>
      </w:r>
      <w:r>
        <w:t xml:space="preserve">l convient de ne pas oublier d’insérer dans la convention la mention de l’obligation de proposer au débiteur une guidance budgétaire librement consentie conformément à l’article 121, 4° du Code wallon de l’Action sociale et de la Santé (partie décrétale). </w:t>
      </w:r>
    </w:p>
    <w:p w14:paraId="06DDF1E6" w14:textId="0353BC76" w:rsidR="00B277CE" w:rsidRDefault="00B277CE" w:rsidP="00B277CE">
      <w:pPr>
        <w:jc w:val="both"/>
      </w:pPr>
      <w:r>
        <w:t xml:space="preserve">Sous la forme suivante par exemple : </w:t>
      </w:r>
    </w:p>
    <w:p w14:paraId="0BD2C4C9" w14:textId="2D8BE253" w:rsidR="00B277CE" w:rsidRPr="00B277CE" w:rsidRDefault="00B277CE" w:rsidP="00B277CE">
      <w:pPr>
        <w:ind w:left="708"/>
        <w:jc w:val="both"/>
        <w:rPr>
          <w:i/>
          <w:iCs/>
        </w:rPr>
      </w:pPr>
      <w:r w:rsidRPr="00B277CE">
        <w:rPr>
          <w:i/>
          <w:iCs/>
        </w:rPr>
        <w:t>« La guidance budgétaire proposée a été acceptée/refusée par le débiteur (biffer la mention inutile) »</w:t>
      </w:r>
    </w:p>
    <w:p w14:paraId="7551B910" w14:textId="0F744BCC" w:rsidR="00B277CE" w:rsidRPr="00B277CE" w:rsidRDefault="00B277CE" w:rsidP="00B277CE">
      <w:pPr>
        <w:ind w:left="708"/>
        <w:jc w:val="both"/>
        <w:rPr>
          <w:i/>
          <w:iCs/>
        </w:rPr>
      </w:pPr>
      <w:r w:rsidRPr="00B277CE">
        <w:rPr>
          <w:i/>
          <w:iCs/>
        </w:rPr>
        <w:lastRenderedPageBreak/>
        <w:t>« Le débiteur est informé qu’il peut, à sa demande, bénéficier d’une guidance budgétaire dans le cadre de son suivi par le service de médiation de dettes : Médiation de dettes amiable avec ou sans guidance budgétaire (biffer la mention inutile) »</w:t>
      </w:r>
    </w:p>
    <w:p w14:paraId="646EFFA1" w14:textId="45B5BFAF" w:rsidR="00507C13" w:rsidRPr="00B83EFF" w:rsidRDefault="004077D9" w:rsidP="00EF036A">
      <w:pPr>
        <w:jc w:val="both"/>
      </w:pPr>
      <w:r>
        <w:t>Dans le cadre du suivi du dossier,</w:t>
      </w:r>
      <w:r w:rsidR="00507C13">
        <w:t xml:space="preserve"> le médiateur </w:t>
      </w:r>
      <w:r>
        <w:t xml:space="preserve">sera amené à </w:t>
      </w:r>
      <w:r w:rsidR="00507C13">
        <w:t>demande</w:t>
      </w:r>
      <w:r>
        <w:t>r</w:t>
      </w:r>
      <w:r w:rsidR="00507C13">
        <w:t xml:space="preserve"> une justification des paiements</w:t>
      </w:r>
      <w:r>
        <w:t>. I</w:t>
      </w:r>
      <w:r w:rsidR="00507C13">
        <w:t>l convient de reprendre ce</w:t>
      </w:r>
      <w:r>
        <w:t xml:space="preserve"> point dans la convention.</w:t>
      </w:r>
    </w:p>
    <w:p w14:paraId="2BAABFAB" w14:textId="77777777" w:rsidR="00507C13" w:rsidRPr="00EC4A70" w:rsidRDefault="00507C13" w:rsidP="00BB34A4">
      <w:pPr>
        <w:rPr>
          <w:highlight w:val="darkCyan"/>
        </w:rPr>
      </w:pPr>
    </w:p>
    <w:p w14:paraId="366BDA75" w14:textId="443957AC" w:rsidR="00B15DA3" w:rsidRPr="00B15DA3" w:rsidRDefault="00EF036A" w:rsidP="00B15DA3">
      <w:pPr>
        <w:jc w:val="both"/>
        <w:rPr>
          <w:i/>
          <w:iCs/>
          <w:color w:val="44546A" w:themeColor="text2"/>
          <w:sz w:val="28"/>
          <w:szCs w:val="28"/>
        </w:rPr>
      </w:pPr>
      <w:r w:rsidRPr="00633A0C">
        <w:rPr>
          <w:i/>
          <w:iCs/>
          <w:color w:val="44546A" w:themeColor="text2"/>
          <w:sz w:val="28"/>
          <w:szCs w:val="28"/>
        </w:rPr>
        <w:t>Obligation n°5</w:t>
      </w:r>
      <w:r w:rsidR="00E14D76" w:rsidRPr="00633A0C">
        <w:rPr>
          <w:i/>
          <w:iCs/>
          <w:color w:val="44546A" w:themeColor="text2"/>
          <w:sz w:val="28"/>
          <w:szCs w:val="28"/>
        </w:rPr>
        <w:t xml:space="preserve"> : </w:t>
      </w:r>
      <w:r w:rsidR="00B15DA3" w:rsidRPr="00B15DA3">
        <w:rPr>
          <w:i/>
          <w:iCs/>
          <w:color w:val="44546A" w:themeColor="text2"/>
          <w:sz w:val="28"/>
          <w:szCs w:val="28"/>
        </w:rPr>
        <w:t>Changement intervenu dans la situation du demandeur</w:t>
      </w:r>
    </w:p>
    <w:p w14:paraId="0DF9A2A1" w14:textId="445061EA" w:rsidR="00507C13" w:rsidRPr="00EF036A" w:rsidRDefault="00507C13" w:rsidP="00EF036A">
      <w:pPr>
        <w:jc w:val="both"/>
        <w:rPr>
          <w:i/>
          <w:iCs/>
          <w:color w:val="44546A" w:themeColor="text2"/>
          <w:sz w:val="28"/>
          <w:szCs w:val="28"/>
        </w:rPr>
      </w:pPr>
      <w:r>
        <w:t>Il est recommandé d’expliquer oralement ce qu’on entend par « </w:t>
      </w:r>
      <w:r w:rsidRPr="009F7FD0">
        <w:rPr>
          <w:i/>
          <w:iCs/>
        </w:rPr>
        <w:t>tout changement intervenu dans votre situation qui pourrait avoir une influence directe ou indirecte sur l’exécution du plan de remboursement ou sur la poursuite de la médiation de dettes amiable</w:t>
      </w:r>
      <w:r>
        <w:t> », notamment en donnant des exemples : une perte d’emploi</w:t>
      </w:r>
      <w:r w:rsidR="004077D9">
        <w:t>/ nouvel emploi</w:t>
      </w:r>
      <w:r>
        <w:t>, une séparation</w:t>
      </w:r>
      <w:r w:rsidR="004077D9">
        <w:t>/ mariage</w:t>
      </w:r>
      <w:r>
        <w:t xml:space="preserve">, un déménagement hors de la </w:t>
      </w:r>
      <w:r w:rsidR="004077D9">
        <w:t>commune, une modification de la composition du ménage</w:t>
      </w:r>
      <w:r>
        <w:t xml:space="preserve"> …</w:t>
      </w:r>
    </w:p>
    <w:p w14:paraId="446FB1C6" w14:textId="77777777" w:rsidR="00507C13" w:rsidRPr="00EC4A70" w:rsidRDefault="00507C13" w:rsidP="00BB34A4">
      <w:pPr>
        <w:rPr>
          <w:highlight w:val="darkCyan"/>
        </w:rPr>
      </w:pPr>
    </w:p>
    <w:p w14:paraId="7B2EC455" w14:textId="031E0DE2" w:rsidR="00EF036A" w:rsidRPr="00633A0C" w:rsidRDefault="00EF036A" w:rsidP="00E14D76">
      <w:pPr>
        <w:jc w:val="both"/>
        <w:rPr>
          <w:i/>
          <w:iCs/>
          <w:color w:val="44546A" w:themeColor="text2"/>
          <w:sz w:val="28"/>
          <w:szCs w:val="28"/>
        </w:rPr>
      </w:pPr>
      <w:r w:rsidRPr="00633A0C">
        <w:rPr>
          <w:i/>
          <w:iCs/>
          <w:color w:val="44546A" w:themeColor="text2"/>
          <w:sz w:val="28"/>
          <w:szCs w:val="28"/>
        </w:rPr>
        <w:t>Obligation n°6 : Ne pas entreprendre de démarche sans en avertir le médiateur</w:t>
      </w:r>
    </w:p>
    <w:p w14:paraId="5EDDD9AE" w14:textId="77777777" w:rsidR="006F1129" w:rsidRPr="00055D8A" w:rsidRDefault="006F1129" w:rsidP="006F1129">
      <w:pPr>
        <w:jc w:val="both"/>
      </w:pPr>
      <w:r w:rsidRPr="00055D8A">
        <w:t>Cette obligation n’appelle pas de remarque particulière.</w:t>
      </w:r>
    </w:p>
    <w:p w14:paraId="62A87A9A" w14:textId="77777777" w:rsidR="001655BA" w:rsidRPr="001655BA" w:rsidRDefault="001655BA" w:rsidP="001655BA">
      <w:pPr>
        <w:jc w:val="both"/>
      </w:pPr>
    </w:p>
    <w:p w14:paraId="650AB73E" w14:textId="7E41FB79" w:rsidR="00B15DA3" w:rsidRPr="00B15DA3" w:rsidRDefault="00EF036A" w:rsidP="00B15DA3">
      <w:pPr>
        <w:jc w:val="both"/>
        <w:rPr>
          <w:i/>
          <w:iCs/>
          <w:color w:val="44546A" w:themeColor="text2"/>
          <w:sz w:val="28"/>
          <w:szCs w:val="28"/>
        </w:rPr>
      </w:pPr>
      <w:r w:rsidRPr="00633A0C">
        <w:rPr>
          <w:i/>
          <w:iCs/>
          <w:color w:val="44546A" w:themeColor="text2"/>
          <w:sz w:val="28"/>
          <w:szCs w:val="28"/>
        </w:rPr>
        <w:t>Obligation n°7 :</w:t>
      </w:r>
      <w:r w:rsidR="00E14D76" w:rsidRPr="00633A0C">
        <w:rPr>
          <w:i/>
          <w:iCs/>
          <w:color w:val="44546A" w:themeColor="text2"/>
          <w:sz w:val="28"/>
          <w:szCs w:val="28"/>
        </w:rPr>
        <w:t xml:space="preserve"> </w:t>
      </w:r>
      <w:r w:rsidR="00B15DA3" w:rsidRPr="00B15DA3">
        <w:rPr>
          <w:i/>
          <w:iCs/>
          <w:color w:val="44546A" w:themeColor="text2"/>
          <w:sz w:val="28"/>
          <w:szCs w:val="28"/>
        </w:rPr>
        <w:t>Notion de « dettes évitables »</w:t>
      </w:r>
    </w:p>
    <w:p w14:paraId="56E699FD" w14:textId="74E22A56" w:rsidR="00FB7400" w:rsidRDefault="00507C13" w:rsidP="009F7FD0">
      <w:pPr>
        <w:jc w:val="both"/>
      </w:pPr>
      <w:r>
        <w:t>Il est recommandé d’expliquer ce qu’on entend par « nouvelles dettes qui seraient évitables ». Par exemple</w:t>
      </w:r>
      <w:r w:rsidR="00EF036A">
        <w:t> :</w:t>
      </w:r>
    </w:p>
    <w:p w14:paraId="594859DD" w14:textId="40C8C122" w:rsidR="00FB7400" w:rsidRPr="00EF036A" w:rsidRDefault="00EF036A" w:rsidP="007C7D91">
      <w:pPr>
        <w:pStyle w:val="Paragraphedeliste"/>
        <w:numPr>
          <w:ilvl w:val="0"/>
          <w:numId w:val="12"/>
        </w:numPr>
        <w:spacing w:line="256" w:lineRule="auto"/>
        <w:ind w:left="567" w:hanging="283"/>
        <w:jc w:val="both"/>
      </w:pPr>
      <w:r>
        <w:t>L</w:t>
      </w:r>
      <w:r w:rsidR="00507C13" w:rsidRPr="00EF036A">
        <w:t xml:space="preserve">e </w:t>
      </w:r>
      <w:r w:rsidR="00FB7400" w:rsidRPr="00EF036A">
        <w:t>non-paiement d’</w:t>
      </w:r>
      <w:r w:rsidR="00507C13" w:rsidRPr="00EF036A">
        <w:t>une charge annuelle qui a été budgétisée mensuellement</w:t>
      </w:r>
      <w:r w:rsidR="00FB7400" w:rsidRPr="00EF036A">
        <w:t xml:space="preserve"> </w:t>
      </w:r>
      <w:r w:rsidRPr="00EF036A">
        <w:t>(taxe</w:t>
      </w:r>
      <w:r w:rsidR="00507C13" w:rsidRPr="00EF036A">
        <w:t xml:space="preserve"> de circulation ou les impôts</w:t>
      </w:r>
      <w:r w:rsidR="00FB7400" w:rsidRPr="00EF036A">
        <w:t xml:space="preserve">) ; </w:t>
      </w:r>
    </w:p>
    <w:p w14:paraId="3141131D" w14:textId="3F75E74F" w:rsidR="00507C13" w:rsidRPr="00EF036A" w:rsidRDefault="00EF036A" w:rsidP="007C7D91">
      <w:pPr>
        <w:pStyle w:val="Paragraphedeliste"/>
        <w:numPr>
          <w:ilvl w:val="0"/>
          <w:numId w:val="12"/>
        </w:numPr>
        <w:spacing w:line="256" w:lineRule="auto"/>
        <w:ind w:left="567" w:hanging="283"/>
        <w:jc w:val="both"/>
      </w:pPr>
      <w:r>
        <w:t>L</w:t>
      </w:r>
      <w:r w:rsidR="00FB7400" w:rsidRPr="00EF036A">
        <w:t>a souscription d’un crédit</w:t>
      </w:r>
      <w:r w:rsidR="000F2745">
        <w:rPr>
          <w:rStyle w:val="Appelnotedebasdep"/>
        </w:rPr>
        <w:footnoteReference w:id="7"/>
      </w:r>
      <w:r w:rsidR="009B0DAA">
        <w:t xml:space="preserve"> </w:t>
      </w:r>
      <w:r w:rsidR="00FB7400" w:rsidRPr="00EF036A">
        <w:t>sans concertation avec le médiateur</w:t>
      </w:r>
      <w:r w:rsidR="001E7096">
        <w:t> ;</w:t>
      </w:r>
    </w:p>
    <w:p w14:paraId="3AB2784B" w14:textId="0A85061A" w:rsidR="00FB7400" w:rsidRPr="00EF036A" w:rsidRDefault="00EF036A" w:rsidP="007C7D91">
      <w:pPr>
        <w:pStyle w:val="Paragraphedeliste"/>
        <w:numPr>
          <w:ilvl w:val="0"/>
          <w:numId w:val="12"/>
        </w:numPr>
        <w:spacing w:line="256" w:lineRule="auto"/>
        <w:ind w:left="567" w:hanging="283"/>
        <w:jc w:val="both"/>
      </w:pPr>
      <w:r>
        <w:t>L</w:t>
      </w:r>
      <w:r w:rsidR="00FB7400" w:rsidRPr="00EF036A">
        <w:t xml:space="preserve">e non-paiement des charges mensuelles </w:t>
      </w:r>
      <w:r w:rsidR="00D60484" w:rsidRPr="00EF036A">
        <w:t>(loyer</w:t>
      </w:r>
      <w:r w:rsidR="00FB7400" w:rsidRPr="00EF036A">
        <w:t>, acompte énergie, part contributive…)</w:t>
      </w:r>
      <w:r w:rsidR="001E7096">
        <w:t>.</w:t>
      </w:r>
    </w:p>
    <w:p w14:paraId="60935F68" w14:textId="5BAD3D40" w:rsidR="00507C13" w:rsidRPr="00E14D76" w:rsidRDefault="00507C13" w:rsidP="00E14D76">
      <w:pPr>
        <w:jc w:val="both"/>
        <w:rPr>
          <w:i/>
          <w:iCs/>
          <w:color w:val="44546A" w:themeColor="text2"/>
          <w:sz w:val="28"/>
          <w:szCs w:val="28"/>
        </w:rPr>
      </w:pPr>
    </w:p>
    <w:p w14:paraId="239E6D61" w14:textId="6AFAC118" w:rsidR="00EF036A" w:rsidRPr="009D7EDD" w:rsidRDefault="001A3218" w:rsidP="00E14D76">
      <w:pPr>
        <w:jc w:val="both"/>
        <w:rPr>
          <w:color w:val="44546A" w:themeColor="text2"/>
          <w:sz w:val="28"/>
          <w:szCs w:val="28"/>
        </w:rPr>
      </w:pPr>
      <w:r w:rsidRPr="009D7EDD">
        <w:rPr>
          <w:color w:val="44546A" w:themeColor="text2"/>
          <w:sz w:val="28"/>
          <w:szCs w:val="28"/>
        </w:rPr>
        <w:t xml:space="preserve">Deuxième partie : </w:t>
      </w:r>
      <w:r w:rsidR="00E14D76" w:rsidRPr="009D7EDD">
        <w:rPr>
          <w:color w:val="44546A" w:themeColor="text2"/>
          <w:sz w:val="28"/>
          <w:szCs w:val="28"/>
        </w:rPr>
        <w:t>Obligations du médiateur de dettes</w:t>
      </w:r>
    </w:p>
    <w:p w14:paraId="24510752" w14:textId="04404D53" w:rsidR="00EF036A" w:rsidRPr="009D7EDD" w:rsidRDefault="00EF036A" w:rsidP="00E14D76">
      <w:pPr>
        <w:jc w:val="both"/>
        <w:rPr>
          <w:i/>
          <w:iCs/>
          <w:color w:val="44546A" w:themeColor="text2"/>
          <w:sz w:val="28"/>
          <w:szCs w:val="28"/>
        </w:rPr>
      </w:pPr>
      <w:r w:rsidRPr="009D7EDD">
        <w:rPr>
          <w:i/>
          <w:iCs/>
          <w:color w:val="44546A" w:themeColor="text2"/>
          <w:sz w:val="28"/>
          <w:szCs w:val="28"/>
        </w:rPr>
        <w:t xml:space="preserve">Obligation n°1 : Conflit d’intérêt </w:t>
      </w:r>
    </w:p>
    <w:p w14:paraId="49B19E2E" w14:textId="4921DD59" w:rsidR="00EF036A" w:rsidRPr="00EF036A" w:rsidRDefault="00EF036A" w:rsidP="00EF036A">
      <w:r w:rsidRPr="005E3AAC">
        <w:t xml:space="preserve">Voir </w:t>
      </w:r>
      <w:r w:rsidR="005E3AAC">
        <w:t>préambule du présent mode d’emploi.</w:t>
      </w:r>
    </w:p>
    <w:p w14:paraId="7EEDF34F" w14:textId="099C0A59" w:rsidR="00EF036A" w:rsidRPr="00EF036A" w:rsidRDefault="00EF036A" w:rsidP="00EF036A"/>
    <w:p w14:paraId="4245BA7E" w14:textId="2A492900" w:rsidR="00EF036A" w:rsidRPr="009D7EDD" w:rsidRDefault="00EF036A" w:rsidP="00E14D76">
      <w:pPr>
        <w:jc w:val="both"/>
        <w:rPr>
          <w:i/>
          <w:iCs/>
          <w:color w:val="44546A" w:themeColor="text2"/>
          <w:sz w:val="28"/>
          <w:szCs w:val="28"/>
        </w:rPr>
      </w:pPr>
      <w:r w:rsidRPr="009D7EDD">
        <w:rPr>
          <w:i/>
          <w:iCs/>
          <w:color w:val="44546A" w:themeColor="text2"/>
          <w:sz w:val="28"/>
          <w:szCs w:val="28"/>
        </w:rPr>
        <w:t xml:space="preserve">Obligation n°2 : Secret professionnel </w:t>
      </w:r>
    </w:p>
    <w:p w14:paraId="3C0BB621" w14:textId="3501E49A" w:rsidR="00EF036A" w:rsidRPr="00EF036A" w:rsidRDefault="00EF036A" w:rsidP="00EF036A">
      <w:r w:rsidRPr="005E3AAC">
        <w:t xml:space="preserve">Voir </w:t>
      </w:r>
      <w:r w:rsidR="005E3AAC">
        <w:t xml:space="preserve">article </w:t>
      </w:r>
      <w:r w:rsidR="00F67CF8">
        <w:t>1</w:t>
      </w:r>
      <w:r w:rsidR="005E3AAC">
        <w:t xml:space="preserve"> du présent mode d’emploi.</w:t>
      </w:r>
    </w:p>
    <w:p w14:paraId="32A6A92B" w14:textId="77777777" w:rsidR="00EF036A" w:rsidRDefault="00EF036A" w:rsidP="00EF036A"/>
    <w:p w14:paraId="56C1B956" w14:textId="77777777" w:rsidR="003E489F" w:rsidRPr="00EF036A" w:rsidRDefault="003E489F" w:rsidP="00EF036A"/>
    <w:p w14:paraId="2013979E" w14:textId="5392A689" w:rsidR="00E14D76" w:rsidRPr="009D7EDD" w:rsidRDefault="00EF036A" w:rsidP="00E14D76">
      <w:pPr>
        <w:jc w:val="both"/>
        <w:rPr>
          <w:i/>
          <w:iCs/>
          <w:color w:val="44546A" w:themeColor="text2"/>
          <w:sz w:val="28"/>
          <w:szCs w:val="28"/>
        </w:rPr>
      </w:pPr>
      <w:r w:rsidRPr="009D7EDD">
        <w:rPr>
          <w:i/>
          <w:iCs/>
          <w:color w:val="44546A" w:themeColor="text2"/>
          <w:sz w:val="28"/>
          <w:szCs w:val="28"/>
        </w:rPr>
        <w:lastRenderedPageBreak/>
        <w:t xml:space="preserve">Obligation n°3 : </w:t>
      </w:r>
      <w:r w:rsidR="00E14D76" w:rsidRPr="009D7EDD">
        <w:rPr>
          <w:i/>
          <w:iCs/>
          <w:color w:val="44546A" w:themeColor="text2"/>
          <w:sz w:val="28"/>
          <w:szCs w:val="28"/>
        </w:rPr>
        <w:t>Lister les solutions alternatives</w:t>
      </w:r>
    </w:p>
    <w:p w14:paraId="7EB212DC" w14:textId="15269172" w:rsidR="00507C13" w:rsidRDefault="00507C13" w:rsidP="00EF036A">
      <w:pPr>
        <w:jc w:val="both"/>
      </w:pPr>
      <w:r>
        <w:t xml:space="preserve">Par solutions alternatives, on pense notamment au règlement collectif de dettes, à la gestion budgétaire, à l’administration de biens, </w:t>
      </w:r>
      <w:r w:rsidR="00FB7400">
        <w:t>faillite, procédure en réorganisation judiciaire, aide juridique, service social général</w:t>
      </w:r>
      <w:r>
        <w:t xml:space="preserve">… </w:t>
      </w:r>
    </w:p>
    <w:p w14:paraId="03A68E8C" w14:textId="54949B78" w:rsidR="005D63AB" w:rsidRDefault="005D63AB" w:rsidP="00507C13"/>
    <w:p w14:paraId="641D34D7" w14:textId="2CAAFE18" w:rsidR="00EF036A" w:rsidRPr="009D7EDD" w:rsidRDefault="00EF036A" w:rsidP="00EF036A">
      <w:pPr>
        <w:jc w:val="both"/>
        <w:rPr>
          <w:i/>
          <w:iCs/>
          <w:color w:val="44546A" w:themeColor="text2"/>
          <w:sz w:val="28"/>
          <w:szCs w:val="28"/>
        </w:rPr>
      </w:pPr>
      <w:r w:rsidRPr="009D7EDD">
        <w:rPr>
          <w:i/>
          <w:iCs/>
          <w:color w:val="44546A" w:themeColor="text2"/>
          <w:sz w:val="28"/>
          <w:szCs w:val="28"/>
        </w:rPr>
        <w:t>Obligation n° 4 : Rencontre</w:t>
      </w:r>
      <w:r w:rsidR="00957BEA">
        <w:rPr>
          <w:i/>
          <w:iCs/>
          <w:color w:val="44546A" w:themeColor="text2"/>
          <w:sz w:val="28"/>
          <w:szCs w:val="28"/>
        </w:rPr>
        <w:t>s</w:t>
      </w:r>
      <w:r w:rsidRPr="009D7EDD">
        <w:rPr>
          <w:i/>
          <w:iCs/>
          <w:color w:val="44546A" w:themeColor="text2"/>
          <w:sz w:val="28"/>
          <w:szCs w:val="28"/>
        </w:rPr>
        <w:t xml:space="preserve"> régulière</w:t>
      </w:r>
      <w:r w:rsidR="00957BEA">
        <w:rPr>
          <w:i/>
          <w:iCs/>
          <w:color w:val="44546A" w:themeColor="text2"/>
          <w:sz w:val="28"/>
          <w:szCs w:val="28"/>
        </w:rPr>
        <w:t>s</w:t>
      </w:r>
      <w:r w:rsidRPr="009D7EDD">
        <w:rPr>
          <w:i/>
          <w:iCs/>
          <w:color w:val="44546A" w:themeColor="text2"/>
          <w:sz w:val="28"/>
          <w:szCs w:val="28"/>
        </w:rPr>
        <w:t xml:space="preserve"> </w:t>
      </w:r>
    </w:p>
    <w:p w14:paraId="0F5EE9FC" w14:textId="2ADABBFC" w:rsidR="00F67CF8" w:rsidRPr="00055D8A" w:rsidRDefault="00F67CF8" w:rsidP="00F67CF8">
      <w:pPr>
        <w:jc w:val="both"/>
      </w:pPr>
      <w:r w:rsidRPr="00055D8A">
        <w:t>Cette obligation n’appelle pas de remarque particulière.</w:t>
      </w:r>
    </w:p>
    <w:p w14:paraId="608A9F90" w14:textId="77777777" w:rsidR="005E3AAC" w:rsidRDefault="005E3AAC" w:rsidP="00EF036A">
      <w:pPr>
        <w:jc w:val="both"/>
        <w:rPr>
          <w:color w:val="44546A" w:themeColor="text2"/>
          <w:sz w:val="28"/>
          <w:szCs w:val="28"/>
        </w:rPr>
      </w:pPr>
    </w:p>
    <w:p w14:paraId="359FC5D4" w14:textId="253D180E" w:rsidR="00EF036A" w:rsidRPr="00975D83" w:rsidRDefault="008D3108" w:rsidP="00975D83">
      <w:pPr>
        <w:rPr>
          <w:b/>
          <w:bCs/>
          <w:color w:val="44546A" w:themeColor="text2"/>
          <w:sz w:val="28"/>
          <w:szCs w:val="28"/>
        </w:rPr>
      </w:pPr>
      <w:r w:rsidRPr="00975D83">
        <w:rPr>
          <w:b/>
          <w:bCs/>
          <w:color w:val="44546A" w:themeColor="text2"/>
          <w:sz w:val="28"/>
          <w:szCs w:val="28"/>
        </w:rPr>
        <w:t>Art</w:t>
      </w:r>
      <w:r w:rsidR="00EF036A" w:rsidRPr="00975D83">
        <w:rPr>
          <w:b/>
          <w:bCs/>
          <w:color w:val="44546A" w:themeColor="text2"/>
          <w:sz w:val="28"/>
          <w:szCs w:val="28"/>
        </w:rPr>
        <w:t>.</w:t>
      </w:r>
      <w:r w:rsidRPr="00975D83">
        <w:rPr>
          <w:b/>
          <w:bCs/>
          <w:color w:val="44546A" w:themeColor="text2"/>
          <w:sz w:val="28"/>
          <w:szCs w:val="28"/>
        </w:rPr>
        <w:t xml:space="preserve"> </w:t>
      </w:r>
      <w:r w:rsidR="00D5795F">
        <w:rPr>
          <w:b/>
          <w:bCs/>
          <w:color w:val="44546A" w:themeColor="text2"/>
          <w:sz w:val="28"/>
          <w:szCs w:val="28"/>
        </w:rPr>
        <w:t>5</w:t>
      </w:r>
      <w:r w:rsidR="00975D83">
        <w:rPr>
          <w:b/>
          <w:bCs/>
          <w:color w:val="44546A" w:themeColor="text2"/>
          <w:sz w:val="28"/>
          <w:szCs w:val="28"/>
        </w:rPr>
        <w:t> :</w:t>
      </w:r>
      <w:r w:rsidR="00EF036A" w:rsidRPr="00975D83">
        <w:rPr>
          <w:b/>
          <w:bCs/>
          <w:color w:val="44546A" w:themeColor="text2"/>
          <w:sz w:val="28"/>
          <w:szCs w:val="28"/>
        </w:rPr>
        <w:t xml:space="preserve"> Coût de la médiation de dettes amiable  </w:t>
      </w:r>
    </w:p>
    <w:p w14:paraId="4D751C4C" w14:textId="77777777" w:rsidR="00EF036A" w:rsidRDefault="00EF036A" w:rsidP="00EF036A">
      <w:pPr>
        <w:jc w:val="both"/>
      </w:pPr>
      <w:r>
        <w:t xml:space="preserve">En </w:t>
      </w:r>
      <w:r w:rsidRPr="00EF036A">
        <w:t>principe</w:t>
      </w:r>
      <w:r>
        <w:t xml:space="preserve">, la médiation de dettes amiable est </w:t>
      </w:r>
      <w:r w:rsidRPr="00EF036A">
        <w:t>gratuite</w:t>
      </w:r>
      <w:r>
        <w:t xml:space="preserve"> pour le bénéficiaire. Les services de médiation de dettes agréés ne peuvent réclamer d'autres frais que ceux qui sont limitativement fixés par l'autorité régionale compétente qui fixe leurs conditions d'agrément.</w:t>
      </w:r>
    </w:p>
    <w:p w14:paraId="20CB77FD" w14:textId="45A51CC4" w:rsidR="00EF036A" w:rsidRPr="001627A2" w:rsidRDefault="00EF036A" w:rsidP="00EF036A">
      <w:pPr>
        <w:jc w:val="both"/>
      </w:pPr>
      <w:r>
        <w:t xml:space="preserve">Il convient de préciser qu'en l'espèce, </w:t>
      </w:r>
      <w:r w:rsidRPr="00EF036A">
        <w:t>seul</w:t>
      </w:r>
      <w:r w:rsidR="00B04F60">
        <w:t>e</w:t>
      </w:r>
      <w:r>
        <w:t xml:space="preserve"> la Commission communautaire commune (COCOM), compétente pour la Région bruxelloise</w:t>
      </w:r>
      <w:r w:rsidR="00A24C28">
        <w:t>,</w:t>
      </w:r>
      <w:r w:rsidRPr="001627A2">
        <w:t xml:space="preserve"> </w:t>
      </w:r>
      <w:r w:rsidR="001627A2">
        <w:t xml:space="preserve">a </w:t>
      </w:r>
      <w:r w:rsidRPr="001627A2">
        <w:t xml:space="preserve">fixé des tarifs applicables aux services de médiation de dettes. Ces tarifs sont strictement encadrés et ne peuvent être modifiés par les services de médiation. </w:t>
      </w:r>
    </w:p>
    <w:p w14:paraId="53CB343C" w14:textId="4354EE15" w:rsidR="00EF036A" w:rsidRDefault="00EF036A" w:rsidP="00EF036A">
      <w:pPr>
        <w:jc w:val="both"/>
      </w:pPr>
      <w:r>
        <w:t>Si des frais sont appliqués, la convention de médiation de dettes amiable doit clairement mentionner les coûts liés à l’intervention du médiateur.</w:t>
      </w:r>
    </w:p>
    <w:p w14:paraId="2C3E76E5" w14:textId="7363EBCE" w:rsidR="00EF036A" w:rsidRDefault="00EF036A" w:rsidP="00EF036A">
      <w:pPr>
        <w:jc w:val="both"/>
      </w:pPr>
    </w:p>
    <w:p w14:paraId="5B5A3C04" w14:textId="393112FB" w:rsidR="00EF036A" w:rsidRPr="00975D83" w:rsidRDefault="00EF036A" w:rsidP="00975D83">
      <w:pPr>
        <w:rPr>
          <w:b/>
          <w:bCs/>
          <w:color w:val="44546A" w:themeColor="text2"/>
          <w:sz w:val="28"/>
          <w:szCs w:val="28"/>
        </w:rPr>
      </w:pPr>
      <w:r w:rsidRPr="00975D83">
        <w:rPr>
          <w:b/>
          <w:bCs/>
          <w:color w:val="44546A" w:themeColor="text2"/>
          <w:sz w:val="28"/>
          <w:szCs w:val="28"/>
        </w:rPr>
        <w:t>Ar</w:t>
      </w:r>
      <w:r w:rsidR="00D5795F">
        <w:rPr>
          <w:b/>
          <w:bCs/>
          <w:color w:val="44546A" w:themeColor="text2"/>
          <w:sz w:val="28"/>
          <w:szCs w:val="28"/>
        </w:rPr>
        <w:t>t.</w:t>
      </w:r>
      <w:r w:rsidRPr="00975D83">
        <w:rPr>
          <w:b/>
          <w:bCs/>
          <w:color w:val="44546A" w:themeColor="text2"/>
          <w:sz w:val="28"/>
          <w:szCs w:val="28"/>
        </w:rPr>
        <w:t xml:space="preserve"> </w:t>
      </w:r>
      <w:r w:rsidR="00D5795F">
        <w:rPr>
          <w:b/>
          <w:bCs/>
          <w:color w:val="44546A" w:themeColor="text2"/>
          <w:sz w:val="28"/>
          <w:szCs w:val="28"/>
        </w:rPr>
        <w:t>6</w:t>
      </w:r>
      <w:r w:rsidR="00975D83">
        <w:rPr>
          <w:b/>
          <w:bCs/>
          <w:color w:val="44546A" w:themeColor="text2"/>
          <w:sz w:val="28"/>
          <w:szCs w:val="28"/>
        </w:rPr>
        <w:t> :</w:t>
      </w:r>
      <w:r w:rsidRPr="00975D83">
        <w:rPr>
          <w:b/>
          <w:bCs/>
          <w:color w:val="44546A" w:themeColor="text2"/>
          <w:sz w:val="28"/>
          <w:szCs w:val="28"/>
        </w:rPr>
        <w:t xml:space="preserve"> </w:t>
      </w:r>
      <w:r w:rsidR="00FA30FF">
        <w:rPr>
          <w:b/>
          <w:bCs/>
          <w:color w:val="44546A" w:themeColor="text2"/>
          <w:sz w:val="28"/>
          <w:szCs w:val="28"/>
        </w:rPr>
        <w:t>F</w:t>
      </w:r>
      <w:r w:rsidRPr="00975D83">
        <w:rPr>
          <w:b/>
          <w:bCs/>
          <w:color w:val="44546A" w:themeColor="text2"/>
          <w:sz w:val="28"/>
          <w:szCs w:val="28"/>
        </w:rPr>
        <w:t>in de la médiation de dettes amiable</w:t>
      </w:r>
    </w:p>
    <w:p w14:paraId="285FB7E3" w14:textId="079E23AA" w:rsidR="00EF036A" w:rsidRPr="009D7EDD" w:rsidRDefault="001A3218" w:rsidP="00E14D76">
      <w:pPr>
        <w:jc w:val="both"/>
        <w:rPr>
          <w:color w:val="44546A" w:themeColor="text2"/>
          <w:sz w:val="28"/>
          <w:szCs w:val="28"/>
        </w:rPr>
      </w:pPr>
      <w:r w:rsidRPr="009D7EDD">
        <w:rPr>
          <w:color w:val="44546A" w:themeColor="text2"/>
          <w:sz w:val="28"/>
          <w:szCs w:val="28"/>
        </w:rPr>
        <w:t xml:space="preserve">Notion </w:t>
      </w:r>
      <w:r w:rsidR="00B15DA3">
        <w:rPr>
          <w:color w:val="44546A" w:themeColor="text2"/>
          <w:sz w:val="28"/>
          <w:szCs w:val="28"/>
        </w:rPr>
        <w:t>de support durable</w:t>
      </w:r>
      <w:r w:rsidRPr="009D7EDD">
        <w:rPr>
          <w:color w:val="44546A" w:themeColor="text2"/>
          <w:sz w:val="28"/>
          <w:szCs w:val="28"/>
        </w:rPr>
        <w:t xml:space="preserve"> </w:t>
      </w:r>
    </w:p>
    <w:p w14:paraId="78F812E5" w14:textId="3CB9254B" w:rsidR="00330307" w:rsidRPr="00330307" w:rsidRDefault="00330307" w:rsidP="00330307">
      <w:pPr>
        <w:jc w:val="both"/>
      </w:pPr>
      <w:r w:rsidRPr="00330307">
        <w:t xml:space="preserve">La notion de support durable est large. Elle est définie par le Code de droit économique </w:t>
      </w:r>
      <w:r>
        <w:t xml:space="preserve">en son article </w:t>
      </w:r>
      <w:r w:rsidRPr="00330307">
        <w:t>I.1.15°</w:t>
      </w:r>
      <w:r>
        <w:t xml:space="preserve"> : </w:t>
      </w:r>
    </w:p>
    <w:p w14:paraId="5FF9D253" w14:textId="25D87548" w:rsidR="00330307" w:rsidRPr="00330307" w:rsidRDefault="00330307" w:rsidP="00330307">
      <w:pPr>
        <w:ind w:left="708"/>
        <w:jc w:val="both"/>
        <w:rPr>
          <w:i/>
          <w:iCs/>
        </w:rPr>
      </w:pPr>
      <w:r w:rsidRPr="00330307">
        <w:rPr>
          <w:i/>
          <w:iCs/>
        </w:rPr>
        <w:t xml:space="preserve">« Peut constituer un support durable, lorsque ces fonctions sont préservées, le papier ou, dans l'environnement numérique, un courrier électronique reçu par le destinataire ou un document électronique enregistré sur un dispositif de stockage ou attaché à un courrier électronique reçu par le destinataire » </w:t>
      </w:r>
    </w:p>
    <w:p w14:paraId="0E06B32A" w14:textId="580BE463" w:rsidR="00330307" w:rsidRPr="00330307" w:rsidRDefault="00330307" w:rsidP="00330307">
      <w:pPr>
        <w:jc w:val="both"/>
      </w:pPr>
      <w:r w:rsidRPr="00330307">
        <w:t>Dans le cadre de la présente loi, cela implique un écrit et un moyen de transmettre/</w:t>
      </w:r>
      <w:r w:rsidR="001E7096">
        <w:t xml:space="preserve"> </w:t>
      </w:r>
      <w:r w:rsidRPr="00330307">
        <w:t>de stocker cet écrit.</w:t>
      </w:r>
    </w:p>
    <w:p w14:paraId="32141326" w14:textId="2C47C2E0" w:rsidR="00330307" w:rsidRPr="00330307" w:rsidRDefault="00330307" w:rsidP="00330307">
      <w:pPr>
        <w:jc w:val="both"/>
      </w:pPr>
      <w:r w:rsidRPr="00330307">
        <w:t>Les informations transmises par écrit doivent en effet être communiquées au moyen d’un instrument qui permet de les conserver/</w:t>
      </w:r>
      <w:r w:rsidR="001E7096">
        <w:t xml:space="preserve"> </w:t>
      </w:r>
      <w:r w:rsidRPr="00330307">
        <w:t>de les stocker et ce, de manière durable.</w:t>
      </w:r>
    </w:p>
    <w:p w14:paraId="472F57D2" w14:textId="77777777" w:rsidR="00330307" w:rsidRPr="00330307" w:rsidRDefault="00330307" w:rsidP="00330307">
      <w:pPr>
        <w:jc w:val="both"/>
      </w:pPr>
      <w:r w:rsidRPr="00330307">
        <w:t>A titre d’exemple, un écrit transmis sur une boite mail, un écrit repris et conservé sur une clé USB, etc.</w:t>
      </w:r>
    </w:p>
    <w:p w14:paraId="7E48E3E9" w14:textId="77777777" w:rsidR="00330307" w:rsidRPr="00330307" w:rsidRDefault="00330307" w:rsidP="00330307">
      <w:pPr>
        <w:jc w:val="both"/>
      </w:pPr>
      <w:r w:rsidRPr="00330307">
        <w:t xml:space="preserve">Il faut être attentif au support utilisé si la personne éprouve des difficultés avec l’outil informatique (fracture numérique). L’objectif est de permettre au demandeur de prendre réellement connaissance de l’information. </w:t>
      </w:r>
    </w:p>
    <w:p w14:paraId="4D5C4C91" w14:textId="77777777" w:rsidR="00330307" w:rsidRPr="00330307" w:rsidRDefault="00330307" w:rsidP="00330307">
      <w:pPr>
        <w:jc w:val="both"/>
      </w:pPr>
      <w:r w:rsidRPr="00330307">
        <w:t xml:space="preserve">La charge de la preuve de l’envoi de cet écrit appartient au médiateur. </w:t>
      </w:r>
    </w:p>
    <w:p w14:paraId="2A0ADF76" w14:textId="43038D98" w:rsidR="00BB34A4" w:rsidRPr="009D7EDD" w:rsidRDefault="001A3218" w:rsidP="001A3218">
      <w:pPr>
        <w:jc w:val="both"/>
        <w:rPr>
          <w:color w:val="44546A" w:themeColor="text2"/>
          <w:sz w:val="28"/>
          <w:szCs w:val="28"/>
        </w:rPr>
      </w:pPr>
      <w:r w:rsidRPr="009D7EDD">
        <w:rPr>
          <w:color w:val="44546A" w:themeColor="text2"/>
          <w:sz w:val="28"/>
          <w:szCs w:val="28"/>
        </w:rPr>
        <w:lastRenderedPageBreak/>
        <w:t>Point</w:t>
      </w:r>
      <w:r w:rsidR="00BB34A4" w:rsidRPr="009D7EDD">
        <w:rPr>
          <w:color w:val="44546A" w:themeColor="text2"/>
          <w:sz w:val="28"/>
          <w:szCs w:val="28"/>
        </w:rPr>
        <w:t xml:space="preserve"> de départ du </w:t>
      </w:r>
      <w:r w:rsidR="00B15DA3">
        <w:rPr>
          <w:color w:val="44546A" w:themeColor="text2"/>
          <w:sz w:val="28"/>
          <w:szCs w:val="28"/>
        </w:rPr>
        <w:t xml:space="preserve">délai de </w:t>
      </w:r>
      <w:r w:rsidR="00BB34A4" w:rsidRPr="009D7EDD">
        <w:rPr>
          <w:color w:val="44546A" w:themeColor="text2"/>
          <w:sz w:val="28"/>
          <w:szCs w:val="28"/>
        </w:rPr>
        <w:t>préavis</w:t>
      </w:r>
    </w:p>
    <w:p w14:paraId="4C954440" w14:textId="77777777" w:rsidR="00330307" w:rsidRPr="00330307" w:rsidRDefault="00330307" w:rsidP="00330307">
      <w:pPr>
        <w:jc w:val="both"/>
      </w:pPr>
      <w:r w:rsidRPr="00330307">
        <w:t>Le délai de préavis débute dès le moment où le débiteur est informé de la rupture de la convention et donc de la fin de la médiation amiable.</w:t>
      </w:r>
    </w:p>
    <w:p w14:paraId="156820D2" w14:textId="77777777" w:rsidR="00330307" w:rsidRPr="00330307" w:rsidRDefault="00330307" w:rsidP="00330307">
      <w:pPr>
        <w:jc w:val="both"/>
      </w:pPr>
      <w:r w:rsidRPr="00330307">
        <w:t xml:space="preserve">Selon les situations, le délai de préavis peut varier : 1 mois ou 2 mois. Ce sont des minimums, rien n’empêche donc de prévoir dans la convention, des délais plus longs en fonction de la situation particulière du demandeur. </w:t>
      </w:r>
    </w:p>
    <w:p w14:paraId="56BFDC66" w14:textId="13807690" w:rsidR="00330307" w:rsidRPr="00330307" w:rsidRDefault="00330307" w:rsidP="00330307">
      <w:pPr>
        <w:jc w:val="both"/>
      </w:pPr>
      <w:r w:rsidRPr="00330307">
        <w:t xml:space="preserve">Pour l’une des situations prévues dans la convention, soit celle relative au non-respect des obligations reprises à l’article </w:t>
      </w:r>
      <w:r w:rsidR="00F214D6">
        <w:t>4</w:t>
      </w:r>
      <w:r w:rsidRPr="00330307">
        <w:t>, le médiateur doit au préalable envoyer au demandeur un avertissement. Dans cet avertissement, le médiateur mentionnera le manquement et le délai laissé au demandeur pour s’exécuter. A l’expiration du délai, le médiateur avisera le demandeur de la fin de la médiation de dettes amiable.</w:t>
      </w:r>
    </w:p>
    <w:p w14:paraId="1977132B" w14:textId="03B07CF2" w:rsidR="00330307" w:rsidRPr="00330307" w:rsidRDefault="00330307" w:rsidP="00330307">
      <w:pPr>
        <w:jc w:val="both"/>
      </w:pPr>
      <w:r w:rsidRPr="00330307">
        <w:t>Cet avertissement devrait être prévu dès que le médiateur juge opportun de mettre fin à la médiation en raison du non-respect de la convention, d’un conflit d’intérêt ou de l’impossibilité de poursuivre la médiation dans des conditions satisfaisante</w:t>
      </w:r>
      <w:r w:rsidR="001A5BD3">
        <w:t>s</w:t>
      </w:r>
      <w:r w:rsidRPr="00330307">
        <w:t xml:space="preserve">. </w:t>
      </w:r>
    </w:p>
    <w:p w14:paraId="0827117F" w14:textId="12758EB1" w:rsidR="00330307" w:rsidRPr="00330307" w:rsidRDefault="00330307" w:rsidP="00330307">
      <w:pPr>
        <w:jc w:val="both"/>
      </w:pPr>
      <w:r w:rsidRPr="00330307">
        <w:t>La notion de “conditions satisfaisantes” est assez large pour viser des situations comme une mésentente entre les deux parties à la convention ou une difficulté de collaborer.</w:t>
      </w:r>
    </w:p>
    <w:p w14:paraId="42EFD0AD" w14:textId="77777777" w:rsidR="00330307" w:rsidRPr="00A873B3" w:rsidRDefault="00330307" w:rsidP="00330307">
      <w:pPr>
        <w:jc w:val="both"/>
        <w:rPr>
          <w:color w:val="4472C4" w:themeColor="accent1"/>
        </w:rPr>
      </w:pPr>
    </w:p>
    <w:p w14:paraId="636C8242" w14:textId="62DA65B3" w:rsidR="00EA1868" w:rsidRPr="009D7EDD" w:rsidRDefault="00B15DA3" w:rsidP="001A3218">
      <w:pPr>
        <w:jc w:val="both"/>
        <w:rPr>
          <w:color w:val="44546A" w:themeColor="text2"/>
          <w:sz w:val="28"/>
          <w:szCs w:val="28"/>
        </w:rPr>
      </w:pPr>
      <w:r>
        <w:rPr>
          <w:color w:val="44546A" w:themeColor="text2"/>
          <w:sz w:val="28"/>
          <w:szCs w:val="28"/>
        </w:rPr>
        <w:t>Ce qu’il se passe durant le préavis</w:t>
      </w:r>
    </w:p>
    <w:p w14:paraId="00AF868E" w14:textId="77777777" w:rsidR="00330307" w:rsidRPr="00330307" w:rsidRDefault="00330307" w:rsidP="00330307">
      <w:pPr>
        <w:jc w:val="both"/>
      </w:pPr>
      <w:r w:rsidRPr="00330307">
        <w:t xml:space="preserve">Au terme du préavis, la médiation s’arrête sans autre formalité. </w:t>
      </w:r>
    </w:p>
    <w:p w14:paraId="68C99487" w14:textId="77777777" w:rsidR="00330307" w:rsidRPr="00330307" w:rsidRDefault="00330307" w:rsidP="00330307">
      <w:pPr>
        <w:jc w:val="both"/>
      </w:pPr>
      <w:r w:rsidRPr="00330307">
        <w:t xml:space="preserve">C’est comparable à un délai de préavis en matière locative ou en droit du travail. Ce délai doit permettre aux parties de prendre leurs dispositions pour « bien clôturer » le dossier. </w:t>
      </w:r>
    </w:p>
    <w:p w14:paraId="1853FFEC" w14:textId="16A9EF7A" w:rsidR="00330307" w:rsidRPr="00330307" w:rsidRDefault="00330307" w:rsidP="00330307">
      <w:pPr>
        <w:jc w:val="both"/>
      </w:pPr>
      <w:r w:rsidRPr="00330307">
        <w:t xml:space="preserve">Les travaux parlementaires précisent en effet </w:t>
      </w:r>
      <w:proofErr w:type="gramStart"/>
      <w:r w:rsidRPr="00330307">
        <w:t>qu’</w:t>
      </w:r>
      <w:r>
        <w:t xml:space="preserve"> «</w:t>
      </w:r>
      <w:proofErr w:type="gramEnd"/>
      <w:r>
        <w:t xml:space="preserve"> </w:t>
      </w:r>
      <w:r w:rsidRPr="00330307">
        <w:rPr>
          <w:i/>
          <w:iCs/>
        </w:rPr>
        <w:t>Il est essentiel que le débiteur puisse avoir le temps pour se retourner et trouver une alternative ou un autre médiateur</w:t>
      </w:r>
      <w:r w:rsidRPr="00330307">
        <w:t xml:space="preserve"> ». </w:t>
      </w:r>
    </w:p>
    <w:p w14:paraId="698DCFDB" w14:textId="5EB1E0D8" w:rsidR="00330307" w:rsidRPr="00330307" w:rsidRDefault="00330307" w:rsidP="00330307">
      <w:pPr>
        <w:jc w:val="both"/>
      </w:pPr>
      <w:r w:rsidRPr="00330307">
        <w:t>De la même manière qu’il est essentiel pour le médiateur d’avoir le temps de rassembler toutes les pièces du dossier afin de le remettre au</w:t>
      </w:r>
      <w:r w:rsidR="003C7A8E">
        <w:t xml:space="preserve"> demandeur</w:t>
      </w:r>
      <w:r w:rsidRPr="00330307">
        <w:t xml:space="preserve">. Il doit également prévenir les créanciers durant cette période, soit dès après avoir informé le </w:t>
      </w:r>
      <w:r w:rsidR="003C7A8E">
        <w:t>demandeur</w:t>
      </w:r>
      <w:r w:rsidRPr="00330307">
        <w:t xml:space="preserve"> de la fin de la médiation et donc du commencement de ce préavis.</w:t>
      </w:r>
    </w:p>
    <w:p w14:paraId="006BFD92" w14:textId="209F7902" w:rsidR="00330307" w:rsidRPr="00330307" w:rsidRDefault="00330307" w:rsidP="00330307">
      <w:pPr>
        <w:jc w:val="both"/>
      </w:pPr>
      <w:r w:rsidRPr="00330307">
        <w:rPr>
          <w:b/>
          <w:bCs/>
        </w:rPr>
        <w:t>Particularité pour les CPAS</w:t>
      </w:r>
      <w:r w:rsidRPr="00330307">
        <w:t xml:space="preserve"> : </w:t>
      </w:r>
      <w:r>
        <w:t>Q</w:t>
      </w:r>
      <w:r w:rsidRPr="00330307">
        <w:t>uid de la décision du CAS ? Doit-elle intervenir après ce courrier signalant la fin de la médiation ou avant ? La décision du CAS fait courir un délai de recours de 3 mois.</w:t>
      </w:r>
    </w:p>
    <w:p w14:paraId="49EB8AED" w14:textId="77777777" w:rsidR="00330307" w:rsidRPr="00330307" w:rsidRDefault="00330307" w:rsidP="00330307">
      <w:pPr>
        <w:jc w:val="both"/>
      </w:pPr>
      <w:r w:rsidRPr="00330307">
        <w:t xml:space="preserve">Il serait par conséquent judicieux de notifier la fin de la médiation, en même temps que la notification de la décision du CAS. </w:t>
      </w:r>
    </w:p>
    <w:p w14:paraId="29559BBE" w14:textId="77777777" w:rsidR="004F30E5" w:rsidRPr="004F30E5" w:rsidRDefault="004F30E5" w:rsidP="004F30E5"/>
    <w:p w14:paraId="750EBE1F" w14:textId="4E0F3985" w:rsidR="00F61649" w:rsidRPr="00516A39" w:rsidRDefault="004F30E5" w:rsidP="00975D83">
      <w:pPr>
        <w:rPr>
          <w:b/>
          <w:bCs/>
          <w:color w:val="404040" w:themeColor="text1" w:themeTint="BF"/>
          <w:sz w:val="28"/>
          <w:szCs w:val="28"/>
        </w:rPr>
      </w:pPr>
      <w:r w:rsidRPr="00516A39">
        <w:rPr>
          <w:b/>
          <w:bCs/>
          <w:color w:val="404040" w:themeColor="text1" w:themeTint="BF"/>
          <w:sz w:val="28"/>
          <w:szCs w:val="28"/>
        </w:rPr>
        <w:t xml:space="preserve">Art. </w:t>
      </w:r>
      <w:r w:rsidR="00D5795F" w:rsidRPr="00516A39">
        <w:rPr>
          <w:b/>
          <w:bCs/>
          <w:color w:val="404040" w:themeColor="text1" w:themeTint="BF"/>
          <w:sz w:val="28"/>
          <w:szCs w:val="28"/>
        </w:rPr>
        <w:t>7</w:t>
      </w:r>
      <w:r w:rsidR="00975D83" w:rsidRPr="00516A39">
        <w:rPr>
          <w:b/>
          <w:bCs/>
          <w:color w:val="404040" w:themeColor="text1" w:themeTint="BF"/>
          <w:sz w:val="28"/>
          <w:szCs w:val="28"/>
        </w:rPr>
        <w:t> :</w:t>
      </w:r>
      <w:r w:rsidRPr="00516A39">
        <w:rPr>
          <w:b/>
          <w:bCs/>
          <w:color w:val="404040" w:themeColor="text1" w:themeTint="BF"/>
          <w:sz w:val="28"/>
          <w:szCs w:val="28"/>
        </w:rPr>
        <w:t xml:space="preserve"> Plaintes </w:t>
      </w:r>
      <w:r w:rsidR="00FA30FF" w:rsidRPr="00516A39">
        <w:rPr>
          <w:b/>
          <w:bCs/>
          <w:color w:val="404040" w:themeColor="text1" w:themeTint="BF"/>
          <w:sz w:val="28"/>
          <w:szCs w:val="28"/>
        </w:rPr>
        <w:t>du demandeur</w:t>
      </w:r>
      <w:r w:rsidR="001A3218" w:rsidRPr="00516A39">
        <w:rPr>
          <w:b/>
          <w:bCs/>
          <w:color w:val="404040" w:themeColor="text1" w:themeTint="BF"/>
          <w:sz w:val="28"/>
          <w:szCs w:val="28"/>
        </w:rPr>
        <w:t xml:space="preserve"> </w:t>
      </w:r>
      <w:r w:rsidR="005202DD">
        <w:rPr>
          <w:b/>
          <w:bCs/>
          <w:color w:val="404040" w:themeColor="text1" w:themeTint="BF"/>
          <w:sz w:val="28"/>
          <w:szCs w:val="28"/>
        </w:rPr>
        <w:t>concernant la gestion et le suivi de son dossier</w:t>
      </w:r>
    </w:p>
    <w:p w14:paraId="5C4558FF" w14:textId="77777777" w:rsidR="00FC18C5" w:rsidRPr="00975D83" w:rsidRDefault="00FC18C5" w:rsidP="00975D83">
      <w:pPr>
        <w:rPr>
          <w:b/>
          <w:bCs/>
          <w:color w:val="44546A" w:themeColor="text2"/>
          <w:sz w:val="28"/>
          <w:szCs w:val="28"/>
        </w:rPr>
      </w:pPr>
    </w:p>
    <w:p w14:paraId="414D242B" w14:textId="4604CB3E" w:rsidR="00561224" w:rsidRDefault="00187EF0" w:rsidP="00561224">
      <w:pPr>
        <w:jc w:val="both"/>
      </w:pPr>
      <w:r w:rsidRPr="00516A39">
        <w:t xml:space="preserve">S’agissant d’une </w:t>
      </w:r>
      <w:r w:rsidR="00A2225A" w:rsidRPr="00516A39">
        <w:t>plainte du demandeur</w:t>
      </w:r>
      <w:r w:rsidR="000015FE" w:rsidRPr="00516A39">
        <w:t xml:space="preserve"> concernant la gestion et le suivi de son dossier </w:t>
      </w:r>
      <w:r w:rsidR="0083353F" w:rsidRPr="00516A39">
        <w:t xml:space="preserve">dans le cadre d’une médiation de dettes amiable </w:t>
      </w:r>
      <w:r w:rsidR="005C4762" w:rsidRPr="00516A39">
        <w:t xml:space="preserve">par un </w:t>
      </w:r>
      <w:r w:rsidR="005734DB" w:rsidRPr="00516A39">
        <w:t>m</w:t>
      </w:r>
      <w:r w:rsidR="00962E47" w:rsidRPr="00516A39">
        <w:t>embre du personnel du service de médiation de dettes</w:t>
      </w:r>
      <w:r w:rsidR="0083353F" w:rsidRPr="00516A39">
        <w:t>,</w:t>
      </w:r>
      <w:r w:rsidR="0083353F" w:rsidRPr="009B5FF1">
        <w:t xml:space="preserve"> </w:t>
      </w:r>
      <w:r w:rsidR="00962E47" w:rsidRPr="009B5FF1">
        <w:lastRenderedPageBreak/>
        <w:t>c</w:t>
      </w:r>
      <w:r w:rsidR="00561224" w:rsidRPr="009B5FF1">
        <w:t>e service doit d'abord choisir la procédure de traitement des plaintes qui lui est applicable en fonction</w:t>
      </w:r>
      <w:r w:rsidR="00561224" w:rsidRPr="00561224">
        <w:t xml:space="preserve"> de son statut, que ce soit en tant qu'ASBL ou CPAS. </w:t>
      </w:r>
    </w:p>
    <w:p w14:paraId="5B2CA66A" w14:textId="71FC9065" w:rsidR="00561224" w:rsidRPr="00561224" w:rsidRDefault="00561224" w:rsidP="00561224">
      <w:pPr>
        <w:jc w:val="both"/>
      </w:pPr>
      <w:r w:rsidRPr="00561224">
        <w:t>Une fois cette procédure déterminée, le service de médiation de dettes doit</w:t>
      </w:r>
      <w:r w:rsidR="00C7746D">
        <w:t xml:space="preserve"> </w:t>
      </w:r>
      <w:r w:rsidRPr="00561224">
        <w:t>personnaliser les informations suivantes :</w:t>
      </w:r>
    </w:p>
    <w:p w14:paraId="2A53BC7A" w14:textId="72368CA8" w:rsidR="00561224" w:rsidRDefault="00561224" w:rsidP="007C7D91">
      <w:pPr>
        <w:pStyle w:val="Paragraphedeliste"/>
        <w:numPr>
          <w:ilvl w:val="0"/>
          <w:numId w:val="16"/>
        </w:numPr>
        <w:jc w:val="both"/>
      </w:pPr>
      <w:r w:rsidRPr="00561224">
        <w:rPr>
          <w:b/>
          <w:bCs/>
        </w:rPr>
        <w:t>Réclamation</w:t>
      </w:r>
      <w:r w:rsidR="009E775F">
        <w:rPr>
          <w:b/>
          <w:bCs/>
        </w:rPr>
        <w:t xml:space="preserve"> </w:t>
      </w:r>
      <w:r w:rsidR="009F7FD0">
        <w:rPr>
          <w:b/>
          <w:bCs/>
        </w:rPr>
        <w:t>interne</w:t>
      </w:r>
      <w:r w:rsidRPr="00561224">
        <w:t xml:space="preserve"> : </w:t>
      </w:r>
      <w:r w:rsidR="00F67CF8">
        <w:t>I</w:t>
      </w:r>
      <w:r w:rsidR="00F67CF8" w:rsidRPr="009A23E3">
        <w:t>l convient d’orienter le demandeur vers une procédure interne de traitement de sa plainte</w:t>
      </w:r>
      <w:r w:rsidR="00F67CF8">
        <w:t xml:space="preserve">. Celui-ci est propre à l’institution (CPAS, ASBL, …) : il convient donc de l’intégrer dans votre convention en précisant le délai de traitement de la plainte (laissée </w:t>
      </w:r>
      <w:r w:rsidR="00F67CF8" w:rsidRPr="00F67CF8">
        <w:t>en jaune</w:t>
      </w:r>
      <w:r w:rsidR="00F67CF8">
        <w:t xml:space="preserve"> dans le texte de la convention).</w:t>
      </w:r>
    </w:p>
    <w:p w14:paraId="5AF914D6" w14:textId="09789BD2" w:rsidR="00561224" w:rsidRPr="00561224" w:rsidRDefault="00561224" w:rsidP="007C7D91">
      <w:pPr>
        <w:pStyle w:val="Paragraphedeliste"/>
        <w:numPr>
          <w:ilvl w:val="0"/>
          <w:numId w:val="16"/>
        </w:numPr>
        <w:jc w:val="both"/>
      </w:pPr>
      <w:r w:rsidRPr="00561224">
        <w:rPr>
          <w:b/>
          <w:bCs/>
        </w:rPr>
        <w:t xml:space="preserve">Recours judiciaire </w:t>
      </w:r>
      <w:r w:rsidRPr="00561224">
        <w:t xml:space="preserve">: </w:t>
      </w:r>
      <w:r w:rsidR="009E775F">
        <w:t>I</w:t>
      </w:r>
      <w:r w:rsidRPr="00561224">
        <w:t xml:space="preserve">l convient de spécifier l’adresse du tribunal compétent auquel le demandeur pourra s’adresser en dernier recours. </w:t>
      </w:r>
      <w:r>
        <w:t>Il</w:t>
      </w:r>
      <w:r w:rsidR="00ED3E6D">
        <w:t xml:space="preserve"> est</w:t>
      </w:r>
      <w:r>
        <w:t xml:space="preserve">, en outre, </w:t>
      </w:r>
      <w:r w:rsidR="00F67CF8">
        <w:t>utile</w:t>
      </w:r>
      <w:r>
        <w:t xml:space="preserve"> d'informer le demandeur </w:t>
      </w:r>
      <w:r w:rsidR="009E775F">
        <w:t xml:space="preserve">sur le fait </w:t>
      </w:r>
      <w:r>
        <w:t>qu'il peut solliciter l’aide juridique</w:t>
      </w:r>
      <w:r w:rsidR="009E775F">
        <w:t xml:space="preserve">, </w:t>
      </w:r>
      <w:r>
        <w:t>l’assistance judiciaire</w:t>
      </w:r>
      <w:r w:rsidR="009E775F">
        <w:t xml:space="preserve"> et</w:t>
      </w:r>
      <w:r>
        <w:t xml:space="preserve"> </w:t>
      </w:r>
      <w:r w:rsidR="009E775F">
        <w:t>qu’i</w:t>
      </w:r>
      <w:r>
        <w:t xml:space="preserve">l peut se rendre sur le site </w:t>
      </w:r>
      <w:hyperlink r:id="rId24" w:history="1">
        <w:r w:rsidR="009E775F">
          <w:rPr>
            <w:rStyle w:val="Lienhypertexte"/>
          </w:rPr>
          <w:t>avocat.be</w:t>
        </w:r>
      </w:hyperlink>
      <w:r w:rsidR="009E775F">
        <w:t xml:space="preserve"> </w:t>
      </w:r>
      <w:r>
        <w:t>pour trouver un avocat qui pourra l’accompagner dans ses démarches.</w:t>
      </w:r>
    </w:p>
    <w:p w14:paraId="11A5457C" w14:textId="77777777" w:rsidR="009F7FD0" w:rsidRPr="00561224" w:rsidRDefault="009F7FD0" w:rsidP="009F7FD0">
      <w:pPr>
        <w:jc w:val="both"/>
      </w:pPr>
      <w:r>
        <w:t>I</w:t>
      </w:r>
      <w:r w:rsidRPr="00561224">
        <w:t>l est important de rappeler au demandeur que, en tant que médiateur de dettes</w:t>
      </w:r>
      <w:r>
        <w:t xml:space="preserve"> amiable</w:t>
      </w:r>
      <w:r w:rsidRPr="00561224">
        <w:t xml:space="preserve">, vous avez une </w:t>
      </w:r>
      <w:r w:rsidRPr="009F7FD0">
        <w:rPr>
          <w:b/>
          <w:bCs/>
        </w:rPr>
        <w:t>obligation de moyen et non de résultat</w:t>
      </w:r>
      <w:r w:rsidRPr="00561224">
        <w:t>. Cela signifie que votre rôle est de l’accompagner en mettant en œuvre toutes les actions nécessaires pour améliorer sa situation financière, mais vous ne pouvez, par exemple, pas garantir l’acceptation d’un plan de paiement par les créanciers. Ce rappel est essentiel pour clarifier vos limites et éviter toute attente irréaliste de la part du demandeur.</w:t>
      </w:r>
    </w:p>
    <w:p w14:paraId="7C756344" w14:textId="5D73D25D" w:rsidR="00AB3632" w:rsidRDefault="00AB3632" w:rsidP="00D506D6">
      <w:pPr>
        <w:rPr>
          <w:rFonts w:cstheme="minorHAnsi"/>
          <w:b/>
          <w:bCs/>
          <w:caps/>
        </w:rPr>
      </w:pPr>
    </w:p>
    <w:p w14:paraId="7D2E589D" w14:textId="2DD1C09D" w:rsidR="001A3218" w:rsidRPr="00975D83" w:rsidRDefault="001A3218" w:rsidP="001A3218">
      <w:pPr>
        <w:jc w:val="both"/>
        <w:rPr>
          <w:b/>
          <w:bCs/>
          <w:color w:val="44546A" w:themeColor="text2"/>
          <w:sz w:val="28"/>
          <w:szCs w:val="28"/>
        </w:rPr>
      </w:pPr>
      <w:r w:rsidRPr="00975D83">
        <w:rPr>
          <w:b/>
          <w:bCs/>
          <w:color w:val="44546A" w:themeColor="text2"/>
          <w:sz w:val="28"/>
          <w:szCs w:val="28"/>
        </w:rPr>
        <w:t>Art.</w:t>
      </w:r>
      <w:r w:rsidR="00D5795F">
        <w:rPr>
          <w:b/>
          <w:bCs/>
          <w:color w:val="44546A" w:themeColor="text2"/>
          <w:sz w:val="28"/>
          <w:szCs w:val="28"/>
        </w:rPr>
        <w:t xml:space="preserve"> 8</w:t>
      </w:r>
      <w:r w:rsidR="009D7EDD">
        <w:rPr>
          <w:b/>
          <w:bCs/>
          <w:color w:val="44546A" w:themeColor="text2"/>
          <w:sz w:val="28"/>
          <w:szCs w:val="28"/>
        </w:rPr>
        <w:t> :</w:t>
      </w:r>
      <w:r w:rsidRPr="00975D83">
        <w:rPr>
          <w:b/>
          <w:bCs/>
          <w:color w:val="44546A" w:themeColor="text2"/>
          <w:sz w:val="28"/>
          <w:szCs w:val="28"/>
        </w:rPr>
        <w:t xml:space="preserve"> Traitement et transmission des données à caractère personnel</w:t>
      </w:r>
    </w:p>
    <w:p w14:paraId="0E988288" w14:textId="77777777" w:rsidR="00F67CF8" w:rsidRDefault="00F67CF8" w:rsidP="00F67CF8">
      <w:pPr>
        <w:jc w:val="both"/>
      </w:pPr>
      <w:r w:rsidRPr="00055D8A">
        <w:t>Cet article n’appelle pas de remarque particulière.</w:t>
      </w:r>
    </w:p>
    <w:p w14:paraId="67429135" w14:textId="35893B72" w:rsidR="00287BF4" w:rsidRPr="00055D8A" w:rsidRDefault="0065160E" w:rsidP="00F67CF8">
      <w:pPr>
        <w:jc w:val="both"/>
      </w:pPr>
      <w:r>
        <w:t>On rappelle que l</w:t>
      </w:r>
      <w:r w:rsidR="00287BF4">
        <w:t>e médiateur ne traite</w:t>
      </w:r>
      <w:r w:rsidR="00CC6A80">
        <w:t xml:space="preserve"> que</w:t>
      </w:r>
      <w:r w:rsidR="00287BF4">
        <w:t xml:space="preserve"> des pièces et/</w:t>
      </w:r>
      <w:r w:rsidR="001E7096">
        <w:t xml:space="preserve"> </w:t>
      </w:r>
      <w:r w:rsidR="00287BF4">
        <w:t xml:space="preserve">ou des informations qui lui sont librement transmises par le </w:t>
      </w:r>
      <w:r w:rsidR="00CC6A80">
        <w:t>demandeur</w:t>
      </w:r>
      <w:r w:rsidR="00287BF4">
        <w:t xml:space="preserve"> </w:t>
      </w:r>
      <w:r w:rsidR="00893EEF">
        <w:t>et</w:t>
      </w:r>
      <w:r w:rsidR="00D255A6">
        <w:t>/</w:t>
      </w:r>
      <w:r w:rsidR="001E7096">
        <w:t xml:space="preserve"> </w:t>
      </w:r>
      <w:r w:rsidR="00D255A6">
        <w:t>ou</w:t>
      </w:r>
      <w:r w:rsidR="00893EEF">
        <w:t xml:space="preserve"> communiquées par les créanciers dans l’intérêt de sa mission.</w:t>
      </w:r>
    </w:p>
    <w:p w14:paraId="2450F1C5" w14:textId="3E62B8D1" w:rsidR="00BA0C37" w:rsidRDefault="00BA0C37">
      <w:pPr>
        <w:rPr>
          <w:rFonts w:cstheme="minorHAnsi"/>
          <w:b/>
          <w:bCs/>
          <w:caps/>
        </w:rPr>
      </w:pPr>
      <w:r>
        <w:rPr>
          <w:rFonts w:cstheme="minorHAnsi"/>
          <w:b/>
          <w:bCs/>
          <w:caps/>
        </w:rPr>
        <w:br w:type="page"/>
      </w:r>
    </w:p>
    <w:p w14:paraId="781796B5" w14:textId="27018552" w:rsidR="00426A09" w:rsidRPr="00260B6E" w:rsidRDefault="00BE7D9E" w:rsidP="009656A4">
      <w:pPr>
        <w:pStyle w:val="Titre"/>
        <w:jc w:val="center"/>
        <w:rPr>
          <w:sz w:val="48"/>
          <w:szCs w:val="48"/>
        </w:rPr>
      </w:pPr>
      <w:r w:rsidRPr="00260B6E">
        <w:rPr>
          <w:sz w:val="48"/>
          <w:szCs w:val="48"/>
        </w:rPr>
        <w:lastRenderedPageBreak/>
        <w:t xml:space="preserve">Convention </w:t>
      </w:r>
      <w:r w:rsidR="00975D83">
        <w:rPr>
          <w:sz w:val="48"/>
          <w:szCs w:val="48"/>
        </w:rPr>
        <w:t>en</w:t>
      </w:r>
      <w:r w:rsidR="00EE359F" w:rsidRPr="00260B6E">
        <w:rPr>
          <w:sz w:val="48"/>
          <w:szCs w:val="48"/>
        </w:rPr>
        <w:t xml:space="preserve"> médiation de dettes amiable</w:t>
      </w:r>
    </w:p>
    <w:p w14:paraId="06804777" w14:textId="77777777" w:rsidR="001A3218" w:rsidRDefault="001A3218" w:rsidP="00BB34A4">
      <w:pPr>
        <w:rPr>
          <w:rFonts w:cstheme="minorHAnsi"/>
          <w:b/>
          <w:bCs/>
          <w:caps/>
          <w:sz w:val="24"/>
          <w:szCs w:val="24"/>
        </w:rPr>
      </w:pPr>
    </w:p>
    <w:p w14:paraId="527A25F9" w14:textId="77777777" w:rsidR="003C16A9" w:rsidRPr="001A3218" w:rsidRDefault="003C16A9" w:rsidP="003C16A9">
      <w:pPr>
        <w:jc w:val="both"/>
        <w:rPr>
          <w:rFonts w:cstheme="minorHAnsi"/>
          <w:sz w:val="24"/>
          <w:szCs w:val="24"/>
        </w:rPr>
      </w:pPr>
      <w:r w:rsidRPr="001A3218">
        <w:rPr>
          <w:rFonts w:cstheme="minorHAnsi"/>
          <w:b/>
          <w:bCs/>
          <w:caps/>
          <w:sz w:val="24"/>
          <w:szCs w:val="24"/>
        </w:rPr>
        <w:t>CET ACCORD EST CONCLU :</w:t>
      </w:r>
    </w:p>
    <w:p w14:paraId="330F9467" w14:textId="77777777" w:rsidR="003C16A9" w:rsidRPr="001A3218" w:rsidRDefault="003C16A9" w:rsidP="003C16A9">
      <w:pPr>
        <w:jc w:val="both"/>
        <w:rPr>
          <w:rFonts w:cstheme="minorHAnsi"/>
        </w:rPr>
      </w:pPr>
      <w:r w:rsidRPr="001A3218">
        <w:rPr>
          <w:rFonts w:cstheme="minorHAnsi"/>
          <w:b/>
          <w:bCs/>
        </w:rPr>
        <w:t xml:space="preserve">Entre </w:t>
      </w:r>
      <w:r w:rsidRPr="001A3218">
        <w:rPr>
          <w:rFonts w:cstheme="minorHAnsi"/>
        </w:rPr>
        <w:t xml:space="preserve">: </w:t>
      </w:r>
    </w:p>
    <w:p w14:paraId="77BD102D" w14:textId="77777777" w:rsidR="003C16A9" w:rsidRPr="001A3218" w:rsidRDefault="003C16A9" w:rsidP="003C16A9">
      <w:pPr>
        <w:spacing w:after="0"/>
        <w:jc w:val="both"/>
        <w:rPr>
          <w:rFonts w:cstheme="minorHAnsi"/>
        </w:rPr>
      </w:pPr>
      <w:r w:rsidRPr="001A3218">
        <w:rPr>
          <w:rFonts w:cstheme="minorHAnsi"/>
        </w:rPr>
        <w:t xml:space="preserve">Nom : </w:t>
      </w:r>
    </w:p>
    <w:p w14:paraId="2B22899B" w14:textId="77777777" w:rsidR="003C16A9" w:rsidRPr="001A3218" w:rsidRDefault="003C16A9" w:rsidP="003C16A9">
      <w:pPr>
        <w:spacing w:after="0"/>
        <w:jc w:val="both"/>
        <w:rPr>
          <w:rFonts w:cstheme="minorHAnsi"/>
        </w:rPr>
      </w:pPr>
      <w:r w:rsidRPr="001A3218">
        <w:rPr>
          <w:rFonts w:cstheme="minorHAnsi"/>
        </w:rPr>
        <w:t xml:space="preserve">Prénom : </w:t>
      </w:r>
    </w:p>
    <w:p w14:paraId="6705D181" w14:textId="77777777" w:rsidR="003C16A9" w:rsidRPr="001A3218" w:rsidRDefault="003C16A9" w:rsidP="003C16A9">
      <w:pPr>
        <w:spacing w:after="0"/>
        <w:jc w:val="both"/>
        <w:rPr>
          <w:rFonts w:cstheme="minorHAnsi"/>
        </w:rPr>
      </w:pPr>
      <w:r w:rsidRPr="001A3218">
        <w:rPr>
          <w:rFonts w:cstheme="minorHAnsi"/>
        </w:rPr>
        <w:t xml:space="preserve">Adresse : </w:t>
      </w:r>
    </w:p>
    <w:p w14:paraId="654325AA" w14:textId="77777777" w:rsidR="003C16A9" w:rsidRPr="001A3218" w:rsidRDefault="003C16A9" w:rsidP="003C16A9">
      <w:pPr>
        <w:spacing w:after="0"/>
        <w:jc w:val="both"/>
        <w:rPr>
          <w:rFonts w:cstheme="minorHAnsi"/>
        </w:rPr>
      </w:pPr>
      <w:r w:rsidRPr="001A3218">
        <w:rPr>
          <w:rFonts w:cstheme="minorHAnsi"/>
        </w:rPr>
        <w:t xml:space="preserve">Numéro de registre national : </w:t>
      </w:r>
    </w:p>
    <w:p w14:paraId="5C08E8DC" w14:textId="77777777" w:rsidR="003C16A9" w:rsidRPr="001A3218" w:rsidRDefault="003C16A9" w:rsidP="003C16A9">
      <w:pPr>
        <w:spacing w:after="0"/>
        <w:jc w:val="both"/>
        <w:rPr>
          <w:rFonts w:cstheme="minorHAnsi"/>
        </w:rPr>
      </w:pPr>
    </w:p>
    <w:p w14:paraId="5CDA34A9" w14:textId="77777777" w:rsidR="003C16A9" w:rsidRPr="001A3218" w:rsidRDefault="003C16A9" w:rsidP="003C16A9">
      <w:pPr>
        <w:jc w:val="both"/>
        <w:rPr>
          <w:rFonts w:cstheme="minorHAnsi"/>
        </w:rPr>
      </w:pPr>
      <w:r w:rsidRPr="001A3218">
        <w:rPr>
          <w:rFonts w:cstheme="minorHAnsi"/>
        </w:rPr>
        <w:tab/>
        <w:t>Ci-après appelé « le demandeur »</w:t>
      </w:r>
    </w:p>
    <w:p w14:paraId="3A231116" w14:textId="77777777" w:rsidR="003C16A9" w:rsidRPr="001A3218" w:rsidRDefault="003C16A9" w:rsidP="003C16A9">
      <w:pPr>
        <w:jc w:val="both"/>
        <w:rPr>
          <w:rFonts w:cstheme="minorHAnsi"/>
          <w:sz w:val="24"/>
          <w:szCs w:val="24"/>
        </w:rPr>
      </w:pPr>
      <w:r w:rsidRPr="001A3218">
        <w:rPr>
          <w:rFonts w:cstheme="minorHAnsi"/>
          <w:b/>
          <w:bCs/>
          <w:sz w:val="24"/>
          <w:szCs w:val="24"/>
        </w:rPr>
        <w:t>Et :</w:t>
      </w:r>
    </w:p>
    <w:p w14:paraId="6E533CBA" w14:textId="77777777" w:rsidR="003C16A9" w:rsidRPr="001A3218" w:rsidRDefault="003C16A9" w:rsidP="003C16A9">
      <w:pPr>
        <w:jc w:val="both"/>
        <w:rPr>
          <w:rFonts w:cstheme="minorHAnsi"/>
        </w:rPr>
      </w:pPr>
      <w:r w:rsidRPr="001A3218">
        <w:rPr>
          <w:rFonts w:cstheme="minorHAnsi"/>
        </w:rPr>
        <w:t xml:space="preserve">Le </w:t>
      </w:r>
      <w:r w:rsidRPr="001A3218">
        <w:rPr>
          <w:rFonts w:cstheme="minorHAnsi"/>
          <w:b/>
          <w:bCs/>
        </w:rPr>
        <w:t>Service médiation de dettes</w:t>
      </w:r>
      <w:r w:rsidRPr="001A3218">
        <w:rPr>
          <w:rFonts w:cstheme="minorHAnsi"/>
        </w:rPr>
        <w:t xml:space="preserve"> du </w:t>
      </w:r>
      <w:r w:rsidRPr="00E04665">
        <w:rPr>
          <w:rFonts w:cstheme="minorHAnsi"/>
          <w:highlight w:val="yellow"/>
        </w:rPr>
        <w:t>XXX</w:t>
      </w:r>
      <w:r w:rsidRPr="001A3218">
        <w:rPr>
          <w:rFonts w:cstheme="minorHAnsi"/>
        </w:rPr>
        <w:t xml:space="preserve">, représenté par </w:t>
      </w:r>
      <w:r w:rsidRPr="00E04665">
        <w:rPr>
          <w:rFonts w:cstheme="minorHAnsi"/>
          <w:highlight w:val="yellow"/>
        </w:rPr>
        <w:t>XXX</w:t>
      </w:r>
      <w:r w:rsidRPr="001A3218">
        <w:rPr>
          <w:rFonts w:cstheme="minorHAnsi"/>
        </w:rPr>
        <w:t xml:space="preserve"> </w:t>
      </w:r>
    </w:p>
    <w:p w14:paraId="0A4D8D35" w14:textId="77777777" w:rsidR="003C16A9" w:rsidRDefault="003C16A9" w:rsidP="003C16A9">
      <w:pPr>
        <w:ind w:firstLine="708"/>
        <w:jc w:val="both"/>
        <w:rPr>
          <w:rFonts w:cstheme="minorHAnsi"/>
        </w:rPr>
      </w:pPr>
      <w:r w:rsidRPr="001A3218">
        <w:rPr>
          <w:rFonts w:cstheme="minorHAnsi"/>
        </w:rPr>
        <w:t xml:space="preserve">(Numéro ou mention de l’agrément) : </w:t>
      </w:r>
    </w:p>
    <w:p w14:paraId="5CE30985" w14:textId="762713CD" w:rsidR="003C7A8E" w:rsidRPr="001A3218" w:rsidRDefault="003C7A8E" w:rsidP="003C16A9">
      <w:pPr>
        <w:ind w:firstLine="708"/>
        <w:jc w:val="both"/>
        <w:rPr>
          <w:rFonts w:cstheme="minorHAnsi"/>
        </w:rPr>
      </w:pPr>
      <w:r>
        <w:rPr>
          <w:rFonts w:cstheme="minorHAnsi"/>
        </w:rPr>
        <w:t xml:space="preserve">Adresse : </w:t>
      </w:r>
    </w:p>
    <w:p w14:paraId="5C2ED171" w14:textId="77777777" w:rsidR="003C16A9" w:rsidRPr="001A3218" w:rsidRDefault="003C16A9" w:rsidP="003C16A9">
      <w:pPr>
        <w:jc w:val="both"/>
        <w:rPr>
          <w:rFonts w:cstheme="minorHAnsi"/>
        </w:rPr>
      </w:pPr>
      <w:r w:rsidRPr="001A3218">
        <w:rPr>
          <w:rFonts w:cstheme="minorHAnsi"/>
        </w:rPr>
        <w:tab/>
      </w:r>
      <w:proofErr w:type="gramStart"/>
      <w:r w:rsidRPr="001A3218">
        <w:rPr>
          <w:rFonts w:cstheme="minorHAnsi"/>
        </w:rPr>
        <w:t>E-mail</w:t>
      </w:r>
      <w:proofErr w:type="gramEnd"/>
      <w:r w:rsidRPr="001A3218">
        <w:rPr>
          <w:rFonts w:cstheme="minorHAnsi"/>
        </w:rPr>
        <w:t xml:space="preserve"> : </w:t>
      </w:r>
    </w:p>
    <w:p w14:paraId="0B25B5D2" w14:textId="77777777" w:rsidR="003C16A9" w:rsidRPr="001A3218" w:rsidRDefault="003C16A9" w:rsidP="003C16A9">
      <w:pPr>
        <w:jc w:val="both"/>
        <w:rPr>
          <w:rFonts w:cstheme="minorHAnsi"/>
        </w:rPr>
      </w:pPr>
      <w:r w:rsidRPr="001A3218">
        <w:rPr>
          <w:rFonts w:cstheme="minorHAnsi"/>
        </w:rPr>
        <w:tab/>
        <w:t xml:space="preserve">Téléphone : </w:t>
      </w:r>
    </w:p>
    <w:p w14:paraId="40BCDDA1" w14:textId="240C25B3" w:rsidR="003C16A9" w:rsidRPr="001A3218" w:rsidRDefault="003C16A9" w:rsidP="003C16A9">
      <w:pPr>
        <w:jc w:val="both"/>
        <w:rPr>
          <w:rFonts w:cstheme="minorHAnsi"/>
        </w:rPr>
      </w:pPr>
      <w:r w:rsidRPr="001A3218">
        <w:rPr>
          <w:rFonts w:cstheme="minorHAnsi"/>
        </w:rPr>
        <w:tab/>
        <w:t>Ci-après appelé « le médiateur de dettes » </w:t>
      </w:r>
    </w:p>
    <w:p w14:paraId="288F4700" w14:textId="77777777" w:rsidR="003C16A9" w:rsidRPr="001A3218" w:rsidRDefault="003C16A9" w:rsidP="003C16A9">
      <w:pPr>
        <w:jc w:val="both"/>
        <w:rPr>
          <w:rFonts w:cstheme="minorHAnsi"/>
          <w:b/>
          <w:bCs/>
          <w:caps/>
        </w:rPr>
      </w:pPr>
    </w:p>
    <w:p w14:paraId="1BA398DA" w14:textId="77777777" w:rsidR="003C16A9" w:rsidRPr="001A3218" w:rsidRDefault="003C16A9" w:rsidP="003C16A9">
      <w:pPr>
        <w:jc w:val="both"/>
        <w:rPr>
          <w:rFonts w:cstheme="minorHAnsi"/>
          <w:b/>
          <w:bCs/>
          <w:caps/>
          <w:sz w:val="24"/>
          <w:szCs w:val="24"/>
        </w:rPr>
      </w:pPr>
      <w:r w:rsidRPr="001A3218">
        <w:rPr>
          <w:rFonts w:cstheme="minorHAnsi"/>
          <w:b/>
          <w:bCs/>
          <w:caps/>
          <w:sz w:val="24"/>
          <w:szCs w:val="24"/>
        </w:rPr>
        <w:t>Il a été convenu ce qui suit :</w:t>
      </w:r>
    </w:p>
    <w:p w14:paraId="6E2BB278" w14:textId="77777777" w:rsidR="003C16A9" w:rsidRPr="001A3218" w:rsidRDefault="003C16A9" w:rsidP="003C16A9">
      <w:pPr>
        <w:jc w:val="both"/>
        <w:rPr>
          <w:rFonts w:cstheme="minorHAnsi"/>
          <w:b/>
          <w:bCs/>
        </w:rPr>
      </w:pPr>
      <w:r w:rsidRPr="001A3218">
        <w:rPr>
          <w:rFonts w:cstheme="minorHAnsi"/>
          <w:b/>
          <w:bCs/>
        </w:rPr>
        <w:t>Préambule</w:t>
      </w:r>
    </w:p>
    <w:p w14:paraId="1D6A862E" w14:textId="77777777" w:rsidR="003C16A9" w:rsidRPr="001A3218" w:rsidRDefault="003C16A9" w:rsidP="003C16A9">
      <w:pPr>
        <w:jc w:val="both"/>
        <w:rPr>
          <w:rFonts w:cstheme="minorHAnsi"/>
        </w:rPr>
      </w:pPr>
      <w:r w:rsidRPr="001A3218">
        <w:rPr>
          <w:rFonts w:cstheme="minorHAnsi"/>
        </w:rPr>
        <w:t>A la date de la présente convention</w:t>
      </w:r>
      <w:r w:rsidRPr="001A3218">
        <w:rPr>
          <w:rStyle w:val="Appelnotedebasdep"/>
          <w:rFonts w:cstheme="minorHAnsi"/>
        </w:rPr>
        <w:footnoteReference w:id="8"/>
      </w:r>
      <w:r w:rsidRPr="001A3218">
        <w:rPr>
          <w:rFonts w:cstheme="minorHAnsi"/>
        </w:rPr>
        <w:t xml:space="preserve"> : </w:t>
      </w:r>
    </w:p>
    <w:p w14:paraId="1AAA4B6F" w14:textId="77777777" w:rsidR="003C16A9" w:rsidRPr="001A3218" w:rsidRDefault="003C16A9" w:rsidP="007C7D91">
      <w:pPr>
        <w:pStyle w:val="Paragraphedeliste"/>
        <w:numPr>
          <w:ilvl w:val="0"/>
          <w:numId w:val="1"/>
        </w:numPr>
        <w:jc w:val="both"/>
        <w:rPr>
          <w:rFonts w:cstheme="minorHAnsi"/>
        </w:rPr>
      </w:pPr>
      <w:r w:rsidRPr="001A3218">
        <w:rPr>
          <w:rFonts w:cstheme="minorHAnsi"/>
        </w:rPr>
        <w:t xml:space="preserve">Il n’existe pas de conflits d’intérêt entre le demandeur et le médiateur de dettes désigné ; </w:t>
      </w:r>
    </w:p>
    <w:p w14:paraId="121CA80F" w14:textId="77777777" w:rsidR="003C16A9" w:rsidRPr="001A3218" w:rsidRDefault="003C16A9" w:rsidP="003C16A9">
      <w:pPr>
        <w:pStyle w:val="Paragraphedeliste"/>
        <w:jc w:val="both"/>
        <w:rPr>
          <w:rFonts w:cstheme="minorHAnsi"/>
        </w:rPr>
      </w:pPr>
    </w:p>
    <w:p w14:paraId="70680CE8" w14:textId="77777777" w:rsidR="003C16A9" w:rsidRPr="001A3218" w:rsidRDefault="003C16A9" w:rsidP="007C7D91">
      <w:pPr>
        <w:pStyle w:val="Paragraphedeliste"/>
        <w:numPr>
          <w:ilvl w:val="0"/>
          <w:numId w:val="1"/>
        </w:numPr>
        <w:jc w:val="both"/>
        <w:rPr>
          <w:rFonts w:cstheme="minorHAnsi"/>
        </w:rPr>
      </w:pPr>
      <w:r w:rsidRPr="001A3218">
        <w:rPr>
          <w:rFonts w:cstheme="minorHAnsi"/>
        </w:rPr>
        <w:t xml:space="preserve">Il existe un conflit d’intérêt dont le demandeur a été informé (repris dans l’encadré ci-dessous). Par la signature de la présente convention, les parties reconnaissent que ce conflit d’intérêt </w:t>
      </w:r>
      <w:r w:rsidRPr="001A3218">
        <w:rPr>
          <w:rFonts w:cstheme="minorHAnsi"/>
          <w:b/>
          <w:bCs/>
        </w:rPr>
        <w:t>n’est pas</w:t>
      </w:r>
      <w:r w:rsidRPr="001A3218">
        <w:rPr>
          <w:rFonts w:cstheme="minorHAnsi"/>
        </w:rPr>
        <w:t xml:space="preserve"> de nature à empêcher la collaboration. </w:t>
      </w:r>
    </w:p>
    <w:p w14:paraId="62C408BB" w14:textId="77777777" w:rsidR="003C16A9" w:rsidRPr="001A5E7B" w:rsidRDefault="003C16A9" w:rsidP="003C16A9">
      <w:pPr>
        <w:pStyle w:val="Paragraphedeliste"/>
        <w:jc w:val="both"/>
        <w:rPr>
          <w:rFonts w:cstheme="minorHAnsi"/>
        </w:rPr>
      </w:pPr>
    </w:p>
    <w:p w14:paraId="158FCFDE" w14:textId="77777777" w:rsidR="003C16A9" w:rsidRDefault="003C16A9" w:rsidP="003C16A9">
      <w:pPr>
        <w:pStyle w:val="Paragraphedeliste"/>
        <w:pBdr>
          <w:top w:val="single" w:sz="4" w:space="1" w:color="auto"/>
          <w:left w:val="single" w:sz="4" w:space="4" w:color="auto"/>
          <w:bottom w:val="single" w:sz="4" w:space="1" w:color="auto"/>
          <w:right w:val="single" w:sz="4" w:space="4" w:color="auto"/>
        </w:pBdr>
        <w:jc w:val="both"/>
        <w:rPr>
          <w:rFonts w:cstheme="minorHAnsi"/>
        </w:rPr>
      </w:pPr>
      <w:r>
        <w:rPr>
          <w:rFonts w:cstheme="minorHAnsi"/>
        </w:rPr>
        <w:t xml:space="preserve">Conflit d’intérêt : </w:t>
      </w:r>
    </w:p>
    <w:p w14:paraId="49263AA2" w14:textId="77777777" w:rsidR="003C16A9" w:rsidRDefault="003C16A9" w:rsidP="003C16A9">
      <w:pPr>
        <w:pStyle w:val="Paragraphedeliste"/>
        <w:pBdr>
          <w:top w:val="single" w:sz="4" w:space="1" w:color="auto"/>
          <w:left w:val="single" w:sz="4" w:space="4" w:color="auto"/>
          <w:bottom w:val="single" w:sz="4" w:space="1" w:color="auto"/>
          <w:right w:val="single" w:sz="4" w:space="4" w:color="auto"/>
        </w:pBdr>
        <w:jc w:val="both"/>
        <w:rPr>
          <w:rFonts w:cstheme="minorHAnsi"/>
        </w:rPr>
      </w:pPr>
    </w:p>
    <w:p w14:paraId="5AA44186" w14:textId="77777777" w:rsidR="003C16A9" w:rsidRDefault="003C16A9" w:rsidP="003C16A9">
      <w:pPr>
        <w:pStyle w:val="Paragraphedeliste"/>
        <w:pBdr>
          <w:top w:val="single" w:sz="4" w:space="1" w:color="auto"/>
          <w:left w:val="single" w:sz="4" w:space="4" w:color="auto"/>
          <w:bottom w:val="single" w:sz="4" w:space="1" w:color="auto"/>
          <w:right w:val="single" w:sz="4" w:space="4" w:color="auto"/>
        </w:pBdr>
        <w:jc w:val="both"/>
        <w:rPr>
          <w:rFonts w:cstheme="minorHAnsi"/>
        </w:rPr>
      </w:pPr>
    </w:p>
    <w:p w14:paraId="6A72A85D" w14:textId="77777777" w:rsidR="003C16A9" w:rsidRDefault="003C16A9" w:rsidP="003C16A9">
      <w:pPr>
        <w:pStyle w:val="Paragraphedeliste"/>
        <w:pBdr>
          <w:top w:val="single" w:sz="4" w:space="1" w:color="auto"/>
          <w:left w:val="single" w:sz="4" w:space="4" w:color="auto"/>
          <w:bottom w:val="single" w:sz="4" w:space="1" w:color="auto"/>
          <w:right w:val="single" w:sz="4" w:space="4" w:color="auto"/>
        </w:pBdr>
        <w:jc w:val="both"/>
        <w:rPr>
          <w:rFonts w:cstheme="minorHAnsi"/>
        </w:rPr>
      </w:pPr>
    </w:p>
    <w:p w14:paraId="4BB1ED33" w14:textId="77777777" w:rsidR="003C16A9" w:rsidRDefault="003C16A9" w:rsidP="003C16A9">
      <w:pPr>
        <w:pStyle w:val="Paragraphedeliste"/>
        <w:pBdr>
          <w:top w:val="single" w:sz="4" w:space="1" w:color="auto"/>
          <w:left w:val="single" w:sz="4" w:space="4" w:color="auto"/>
          <w:bottom w:val="single" w:sz="4" w:space="1" w:color="auto"/>
          <w:right w:val="single" w:sz="4" w:space="4" w:color="auto"/>
        </w:pBdr>
        <w:jc w:val="both"/>
        <w:rPr>
          <w:rFonts w:cstheme="minorHAnsi"/>
        </w:rPr>
      </w:pPr>
    </w:p>
    <w:p w14:paraId="03E58935" w14:textId="77777777" w:rsidR="003C16A9" w:rsidRPr="001A5E7B" w:rsidRDefault="003C16A9" w:rsidP="003C16A9">
      <w:pPr>
        <w:pStyle w:val="Paragraphedeliste"/>
        <w:pBdr>
          <w:top w:val="single" w:sz="4" w:space="1" w:color="auto"/>
          <w:left w:val="single" w:sz="4" w:space="4" w:color="auto"/>
          <w:bottom w:val="single" w:sz="4" w:space="1" w:color="auto"/>
          <w:right w:val="single" w:sz="4" w:space="4" w:color="auto"/>
        </w:pBdr>
        <w:jc w:val="both"/>
        <w:rPr>
          <w:rFonts w:cstheme="minorHAnsi"/>
        </w:rPr>
      </w:pPr>
    </w:p>
    <w:p w14:paraId="17CD7B44" w14:textId="4D2E6588" w:rsidR="003C16A9" w:rsidRDefault="003C16A9" w:rsidP="003C16A9">
      <w:pPr>
        <w:jc w:val="both"/>
        <w:rPr>
          <w:rFonts w:cstheme="minorHAnsi"/>
        </w:rPr>
      </w:pPr>
      <w:r w:rsidRPr="003B689C">
        <w:rPr>
          <w:rFonts w:cstheme="minorHAnsi"/>
        </w:rPr>
        <w:t xml:space="preserve">Cette décision peut être revue à tout moment, à la demande de chacune des parties. </w:t>
      </w:r>
    </w:p>
    <w:p w14:paraId="40FE9E58" w14:textId="2391CE0F" w:rsidR="003C16A9" w:rsidRPr="00E04665" w:rsidRDefault="003C16A9" w:rsidP="003C16A9">
      <w:pPr>
        <w:jc w:val="both"/>
        <w:rPr>
          <w:rFonts w:cstheme="minorHAnsi"/>
          <w:b/>
          <w:bCs/>
        </w:rPr>
      </w:pPr>
      <w:r w:rsidRPr="00E04665">
        <w:rPr>
          <w:rFonts w:cstheme="minorHAnsi"/>
          <w:b/>
          <w:bCs/>
        </w:rPr>
        <w:lastRenderedPageBreak/>
        <w:t xml:space="preserve">Art. 1 : </w:t>
      </w:r>
      <w:r w:rsidR="00B56200">
        <w:rPr>
          <w:rFonts w:cstheme="minorHAnsi"/>
          <w:b/>
          <w:bCs/>
        </w:rPr>
        <w:t>Définition et objectif de la médiation de dettes amiable</w:t>
      </w:r>
    </w:p>
    <w:p w14:paraId="030D6A1E" w14:textId="670490B3" w:rsidR="003C16A9" w:rsidRPr="00A70E55" w:rsidRDefault="003C16A9" w:rsidP="003C16A9">
      <w:pPr>
        <w:jc w:val="both"/>
        <w:rPr>
          <w:rFonts w:cstheme="minorHAnsi"/>
        </w:rPr>
      </w:pPr>
      <w:r w:rsidRPr="00A70E55">
        <w:rPr>
          <w:rFonts w:cstheme="minorHAnsi"/>
        </w:rPr>
        <w:t>La médiation de dettes amiable est une prestation de services, à l’exclusion de la conclusion d’un contrat de crédit, en vue de venir en aide de manière préventiv</w:t>
      </w:r>
      <w:r w:rsidR="00D43398">
        <w:rPr>
          <w:rFonts w:cstheme="minorHAnsi"/>
        </w:rPr>
        <w:t>e e</w:t>
      </w:r>
      <w:r w:rsidRPr="00A70E55">
        <w:rPr>
          <w:rFonts w:cstheme="minorHAnsi"/>
        </w:rPr>
        <w:t>t/</w:t>
      </w:r>
      <w:r w:rsidR="001E7096">
        <w:rPr>
          <w:rFonts w:cstheme="minorHAnsi"/>
        </w:rPr>
        <w:t xml:space="preserve"> </w:t>
      </w:r>
      <w:r w:rsidRPr="00A70E55">
        <w:rPr>
          <w:rFonts w:cstheme="minorHAnsi"/>
        </w:rPr>
        <w:t xml:space="preserve">ou curative à tout débiteur qui rencontre des difficultés financières ou est dans l’impossibilité de faire face à ses dettes exigibles ou à échoir. </w:t>
      </w:r>
    </w:p>
    <w:p w14:paraId="34ACB3B3" w14:textId="42B0ACF4" w:rsidR="003C16A9" w:rsidRPr="00A70E55" w:rsidRDefault="003C16A9" w:rsidP="003C16A9">
      <w:pPr>
        <w:jc w:val="both"/>
        <w:rPr>
          <w:rFonts w:cstheme="minorHAnsi"/>
        </w:rPr>
      </w:pPr>
      <w:r w:rsidRPr="00A70E55">
        <w:rPr>
          <w:rFonts w:cstheme="minorHAnsi"/>
        </w:rPr>
        <w:t>Elle a pour objectif de trouver une solution durable aux difficultés financières et/</w:t>
      </w:r>
      <w:r w:rsidR="001E7096">
        <w:rPr>
          <w:rFonts w:cstheme="minorHAnsi"/>
        </w:rPr>
        <w:t xml:space="preserve"> </w:t>
      </w:r>
      <w:r w:rsidRPr="00A70E55">
        <w:rPr>
          <w:rFonts w:cstheme="minorHAnsi"/>
        </w:rPr>
        <w:t xml:space="preserve">ou aux problèmes de surendettement du demandeur en l’aidant à respecter ses engagements envers ses créanciers dans la mesure où cela lui permet, ainsi que sa famille, de maintenir des conditions de vie conformes à la dignité humaine. </w:t>
      </w:r>
    </w:p>
    <w:p w14:paraId="6076B9B6" w14:textId="77777777" w:rsidR="003C16A9" w:rsidRPr="00A70E55" w:rsidRDefault="003C16A9" w:rsidP="003C16A9">
      <w:pPr>
        <w:jc w:val="both"/>
        <w:rPr>
          <w:rFonts w:cstheme="minorHAnsi"/>
        </w:rPr>
      </w:pPr>
      <w:r w:rsidRPr="00A70E55">
        <w:rPr>
          <w:rFonts w:cstheme="minorHAnsi"/>
        </w:rPr>
        <w:t xml:space="preserve">Elle ne peut être entamée qu’à l’initiative du demandeur et prend effet dès la signature de la présente convention. </w:t>
      </w:r>
    </w:p>
    <w:p w14:paraId="45BF6A3C" w14:textId="77777777" w:rsidR="003C16A9" w:rsidRPr="00A70E55" w:rsidRDefault="003C16A9" w:rsidP="003C16A9">
      <w:pPr>
        <w:jc w:val="both"/>
        <w:rPr>
          <w:rFonts w:cstheme="minorHAnsi"/>
        </w:rPr>
      </w:pPr>
      <w:r w:rsidRPr="00A70E55">
        <w:rPr>
          <w:rFonts w:cstheme="minorHAnsi"/>
        </w:rPr>
        <w:t xml:space="preserve">Le médiateur de dettes en charge du dossier est un intermédiaire neutre et impartial entre le demandeur et ses créanciers. Il est soumis au secret professionnel. </w:t>
      </w:r>
    </w:p>
    <w:p w14:paraId="5B5B67F2" w14:textId="62B1EDEF" w:rsidR="003C16A9" w:rsidRDefault="003C16A9" w:rsidP="003C16A9">
      <w:pPr>
        <w:jc w:val="both"/>
        <w:rPr>
          <w:rFonts w:cstheme="minorHAnsi"/>
        </w:rPr>
      </w:pPr>
      <w:r w:rsidRPr="00A70E55">
        <w:rPr>
          <w:rFonts w:cstheme="minorHAnsi"/>
        </w:rPr>
        <w:t>Il n’est pas soumis à une obligation de résultat quant à la réussite de la médiation de dettes amiable. Il a une obligation de moyen : c’est-à-dire qu’il doit mettre en œuvre tous les moyens raisonnables pour exécuter sa mission.</w:t>
      </w:r>
      <w:r w:rsidR="00FD7412">
        <w:rPr>
          <w:rFonts w:cstheme="minorHAnsi"/>
        </w:rPr>
        <w:t xml:space="preserve"> </w:t>
      </w:r>
    </w:p>
    <w:p w14:paraId="0DF4E737" w14:textId="77777777" w:rsidR="008113EA" w:rsidRDefault="008113EA" w:rsidP="003C16A9">
      <w:pPr>
        <w:jc w:val="both"/>
        <w:rPr>
          <w:rFonts w:cstheme="minorHAnsi"/>
        </w:rPr>
      </w:pPr>
    </w:p>
    <w:p w14:paraId="5CAF9B2F" w14:textId="35C187B5" w:rsidR="003C16A9" w:rsidRPr="0014223F" w:rsidRDefault="003C16A9" w:rsidP="003C16A9">
      <w:pPr>
        <w:jc w:val="both"/>
        <w:rPr>
          <w:rFonts w:cstheme="minorHAnsi"/>
          <w:b/>
          <w:bCs/>
        </w:rPr>
      </w:pPr>
      <w:bookmarkStart w:id="1" w:name="_Hlk188281836"/>
      <w:r w:rsidRPr="0014223F">
        <w:rPr>
          <w:rFonts w:cstheme="minorHAnsi"/>
          <w:b/>
          <w:bCs/>
        </w:rPr>
        <w:t xml:space="preserve">Art. </w:t>
      </w:r>
      <w:r>
        <w:rPr>
          <w:rFonts w:cstheme="minorHAnsi"/>
          <w:b/>
          <w:bCs/>
        </w:rPr>
        <w:t>2 : Collaboration entre les parties</w:t>
      </w:r>
      <w:r w:rsidR="00FA30FF">
        <w:rPr>
          <w:rFonts w:cstheme="minorHAnsi"/>
          <w:b/>
          <w:bCs/>
        </w:rPr>
        <w:t xml:space="preserve"> </w:t>
      </w:r>
      <w:r w:rsidR="00FA30FF" w:rsidRPr="00FA30FF">
        <w:rPr>
          <w:rFonts w:cstheme="minorHAnsi"/>
          <w:b/>
          <w:bCs/>
        </w:rPr>
        <w:t>et accord du débiteur</w:t>
      </w:r>
    </w:p>
    <w:p w14:paraId="57E145F8" w14:textId="77777777" w:rsidR="003C16A9" w:rsidRPr="00A70E55" w:rsidRDefault="003C16A9" w:rsidP="003C16A9">
      <w:pPr>
        <w:jc w:val="both"/>
        <w:rPr>
          <w:rFonts w:cstheme="minorHAnsi"/>
        </w:rPr>
      </w:pPr>
      <w:r w:rsidRPr="00A70E55">
        <w:rPr>
          <w:rFonts w:cstheme="minorHAnsi"/>
        </w:rPr>
        <w:t xml:space="preserve">La médiation de dettes amiable se déroule sur base d’une collaboration entre le demandeur et le médiateur de dettes. </w:t>
      </w:r>
    </w:p>
    <w:p w14:paraId="78462A82" w14:textId="7A341DE8" w:rsidR="003C16A9" w:rsidRPr="00A70E55" w:rsidRDefault="003C16A9" w:rsidP="003C16A9">
      <w:pPr>
        <w:jc w:val="both"/>
        <w:rPr>
          <w:rFonts w:cstheme="minorHAnsi"/>
        </w:rPr>
      </w:pPr>
      <w:r w:rsidRPr="00A70E55">
        <w:rPr>
          <w:rFonts w:cstheme="minorHAnsi"/>
        </w:rPr>
        <w:t xml:space="preserve">Par la signature de la présente convention, </w:t>
      </w:r>
      <w:r w:rsidR="00F567E8">
        <w:rPr>
          <w:rFonts w:cstheme="minorHAnsi"/>
        </w:rPr>
        <w:t>le demandeur</w:t>
      </w:r>
      <w:r w:rsidRPr="00A70E55">
        <w:rPr>
          <w:rFonts w:cstheme="minorHAnsi"/>
        </w:rPr>
        <w:t xml:space="preserve"> marque expressément </w:t>
      </w:r>
      <w:r w:rsidR="00F567E8">
        <w:rPr>
          <w:rFonts w:cstheme="minorHAnsi"/>
        </w:rPr>
        <w:t>son</w:t>
      </w:r>
      <w:r w:rsidRPr="00A70E55">
        <w:rPr>
          <w:rFonts w:cstheme="minorHAnsi"/>
        </w:rPr>
        <w:t xml:space="preserve"> accord sur :</w:t>
      </w:r>
    </w:p>
    <w:p w14:paraId="36D9C140" w14:textId="18F0C7B1" w:rsidR="003C16A9" w:rsidRPr="00E04665" w:rsidRDefault="003C16A9" w:rsidP="007C7D91">
      <w:pPr>
        <w:pStyle w:val="Paragraphedeliste"/>
        <w:numPr>
          <w:ilvl w:val="0"/>
          <w:numId w:val="17"/>
        </w:numPr>
        <w:jc w:val="both"/>
        <w:rPr>
          <w:rFonts w:cstheme="minorHAnsi"/>
        </w:rPr>
      </w:pPr>
      <w:r w:rsidRPr="00E04665">
        <w:rPr>
          <w:rFonts w:cstheme="minorHAnsi"/>
        </w:rPr>
        <w:t xml:space="preserve">Le partage avec </w:t>
      </w:r>
      <w:r w:rsidR="00F567E8">
        <w:rPr>
          <w:rFonts w:cstheme="minorHAnsi"/>
        </w:rPr>
        <w:t>ses</w:t>
      </w:r>
      <w:r w:rsidRPr="00E04665">
        <w:rPr>
          <w:rFonts w:cstheme="minorHAnsi"/>
        </w:rPr>
        <w:t xml:space="preserve"> créanciers de</w:t>
      </w:r>
      <w:r w:rsidR="00F567E8">
        <w:rPr>
          <w:rFonts w:cstheme="minorHAnsi"/>
        </w:rPr>
        <w:t>s</w:t>
      </w:r>
      <w:r w:rsidRPr="00E04665">
        <w:rPr>
          <w:rFonts w:cstheme="minorHAnsi"/>
        </w:rPr>
        <w:t xml:space="preserve"> informations strictement nécessaires à l’exercice de la médiation de dettes ; </w:t>
      </w:r>
    </w:p>
    <w:p w14:paraId="5AD79030" w14:textId="31E82179" w:rsidR="003C16A9" w:rsidRPr="00E04665" w:rsidRDefault="003C16A9" w:rsidP="007C7D91">
      <w:pPr>
        <w:pStyle w:val="Paragraphedeliste"/>
        <w:numPr>
          <w:ilvl w:val="0"/>
          <w:numId w:val="17"/>
        </w:numPr>
        <w:jc w:val="both"/>
        <w:rPr>
          <w:rFonts w:cstheme="minorHAnsi"/>
        </w:rPr>
      </w:pPr>
      <w:r w:rsidRPr="00E04665">
        <w:rPr>
          <w:rFonts w:cstheme="minorHAnsi"/>
        </w:rPr>
        <w:t xml:space="preserve">La prise de contact par tout moyen de communication avec toutes personnes et institutions aux fins de récolter les informations </w:t>
      </w:r>
      <w:r w:rsidR="00957BEA" w:rsidRPr="00957BEA">
        <w:rPr>
          <w:rFonts w:cstheme="minorHAnsi"/>
        </w:rPr>
        <w:t xml:space="preserve">strictement nécessaires </w:t>
      </w:r>
      <w:r w:rsidRPr="00E04665">
        <w:rPr>
          <w:rFonts w:cstheme="minorHAnsi"/>
        </w:rPr>
        <w:t xml:space="preserve">relatives à </w:t>
      </w:r>
      <w:r w:rsidR="008E1119">
        <w:rPr>
          <w:rFonts w:cstheme="minorHAnsi"/>
        </w:rPr>
        <w:t xml:space="preserve">ses </w:t>
      </w:r>
      <w:r w:rsidRPr="00E04665">
        <w:rPr>
          <w:rFonts w:cstheme="minorHAnsi"/>
        </w:rPr>
        <w:t xml:space="preserve">dettes ; </w:t>
      </w:r>
    </w:p>
    <w:p w14:paraId="1AC35669" w14:textId="0BFD0FBF" w:rsidR="003C16A9" w:rsidRPr="00E04665" w:rsidRDefault="003C16A9" w:rsidP="007C7D91">
      <w:pPr>
        <w:pStyle w:val="Paragraphedeliste"/>
        <w:numPr>
          <w:ilvl w:val="0"/>
          <w:numId w:val="17"/>
        </w:numPr>
        <w:jc w:val="both"/>
        <w:rPr>
          <w:rFonts w:cstheme="minorHAnsi"/>
        </w:rPr>
      </w:pPr>
      <w:r w:rsidRPr="00E04665">
        <w:rPr>
          <w:rFonts w:cstheme="minorHAnsi"/>
        </w:rPr>
        <w:t>La sollicitation de</w:t>
      </w:r>
      <w:r w:rsidR="00C7248D">
        <w:rPr>
          <w:rFonts w:cstheme="minorHAnsi"/>
        </w:rPr>
        <w:t xml:space="preserve"> ses</w:t>
      </w:r>
      <w:r w:rsidRPr="00E04665">
        <w:rPr>
          <w:rFonts w:cstheme="minorHAnsi"/>
        </w:rPr>
        <w:t xml:space="preserve"> créanciers afin de recevoir un décompte actualisé accompagné des pièces justificatives. </w:t>
      </w:r>
    </w:p>
    <w:p w14:paraId="52D6ACDF" w14:textId="0EE7D8FF" w:rsidR="003C16A9" w:rsidRPr="00A70E55" w:rsidRDefault="003C16A9" w:rsidP="003C16A9">
      <w:pPr>
        <w:jc w:val="both"/>
        <w:rPr>
          <w:rFonts w:cstheme="minorHAnsi"/>
        </w:rPr>
      </w:pPr>
      <w:r w:rsidRPr="00A70E55">
        <w:rPr>
          <w:rFonts w:cstheme="minorHAnsi"/>
        </w:rPr>
        <w:t>Toute autre démarche/</w:t>
      </w:r>
      <w:r w:rsidR="001E7096">
        <w:rPr>
          <w:rFonts w:cstheme="minorHAnsi"/>
        </w:rPr>
        <w:t xml:space="preserve"> </w:t>
      </w:r>
      <w:r w:rsidRPr="00A70E55">
        <w:rPr>
          <w:rFonts w:cstheme="minorHAnsi"/>
        </w:rPr>
        <w:t xml:space="preserve">communication devra recueillir </w:t>
      </w:r>
      <w:r w:rsidR="00957BEA">
        <w:rPr>
          <w:rFonts w:cstheme="minorHAnsi"/>
        </w:rPr>
        <w:t>l’</w:t>
      </w:r>
      <w:r w:rsidRPr="00A70E55">
        <w:rPr>
          <w:rFonts w:cstheme="minorHAnsi"/>
        </w:rPr>
        <w:t>accord écrit</w:t>
      </w:r>
      <w:r w:rsidR="00957BEA">
        <w:rPr>
          <w:rFonts w:cstheme="minorHAnsi"/>
        </w:rPr>
        <w:t xml:space="preserve"> du demandeur</w:t>
      </w:r>
      <w:r w:rsidRPr="00A70E55">
        <w:rPr>
          <w:rFonts w:cstheme="minorHAnsi"/>
        </w:rPr>
        <w:t xml:space="preserve">. </w:t>
      </w:r>
    </w:p>
    <w:p w14:paraId="10B2BFBB" w14:textId="77777777" w:rsidR="003C16A9" w:rsidRDefault="003C16A9" w:rsidP="003C16A9">
      <w:pPr>
        <w:jc w:val="both"/>
        <w:rPr>
          <w:rFonts w:cstheme="minorHAnsi"/>
        </w:rPr>
      </w:pPr>
      <w:r w:rsidRPr="00A70E55">
        <w:rPr>
          <w:rFonts w:cstheme="minorHAnsi"/>
        </w:rPr>
        <w:t xml:space="preserve">Les obligations des parties sont reprises à l’article 4 de la convention. </w:t>
      </w:r>
    </w:p>
    <w:p w14:paraId="79EC8501" w14:textId="77777777" w:rsidR="008113EA" w:rsidRPr="00A70E55" w:rsidRDefault="008113EA" w:rsidP="003C16A9">
      <w:pPr>
        <w:jc w:val="both"/>
        <w:rPr>
          <w:rFonts w:cstheme="minorHAnsi"/>
        </w:rPr>
      </w:pPr>
    </w:p>
    <w:bookmarkEnd w:id="1"/>
    <w:p w14:paraId="34721ECF" w14:textId="77777777" w:rsidR="003C16A9" w:rsidRPr="0014223F" w:rsidRDefault="003C16A9" w:rsidP="003C16A9">
      <w:pPr>
        <w:jc w:val="both"/>
        <w:rPr>
          <w:rFonts w:cstheme="minorHAnsi"/>
        </w:rPr>
      </w:pPr>
      <w:r w:rsidRPr="0014223F">
        <w:rPr>
          <w:rFonts w:cstheme="minorHAnsi"/>
          <w:b/>
          <w:bCs/>
        </w:rPr>
        <w:t>Art.</w:t>
      </w:r>
      <w:r>
        <w:rPr>
          <w:rFonts w:cstheme="minorHAnsi"/>
          <w:b/>
          <w:bCs/>
        </w:rPr>
        <w:t>3</w:t>
      </w:r>
      <w:r w:rsidRPr="0014223F">
        <w:rPr>
          <w:rFonts w:cstheme="minorHAnsi"/>
          <w:b/>
          <w:bCs/>
        </w:rPr>
        <w:t xml:space="preserve"> </w:t>
      </w:r>
      <w:r>
        <w:rPr>
          <w:rFonts w:cstheme="minorHAnsi"/>
          <w:b/>
          <w:bCs/>
        </w:rPr>
        <w:t>:</w:t>
      </w:r>
      <w:r w:rsidRPr="0014223F">
        <w:rPr>
          <w:rFonts w:cstheme="minorHAnsi"/>
          <w:b/>
          <w:bCs/>
        </w:rPr>
        <w:t xml:space="preserve"> Déroulement de la médiation de dettes </w:t>
      </w:r>
      <w:r>
        <w:rPr>
          <w:rFonts w:cstheme="minorHAnsi"/>
          <w:b/>
          <w:bCs/>
        </w:rPr>
        <w:t>amiable</w:t>
      </w:r>
    </w:p>
    <w:p w14:paraId="1914B5AE" w14:textId="6CA0A691" w:rsidR="003C16A9" w:rsidRPr="0014223F" w:rsidRDefault="003C16A9" w:rsidP="003C16A9">
      <w:pPr>
        <w:jc w:val="both"/>
        <w:rPr>
          <w:rFonts w:cstheme="minorHAnsi"/>
        </w:rPr>
      </w:pPr>
      <w:r w:rsidRPr="0014223F">
        <w:rPr>
          <w:rFonts w:cstheme="minorHAnsi"/>
        </w:rPr>
        <w:t xml:space="preserve">Dès l’ouverture du dossier, le médiateur de dettes prend connaissance de </w:t>
      </w:r>
      <w:r w:rsidR="008E1119">
        <w:rPr>
          <w:rFonts w:cstheme="minorHAnsi"/>
        </w:rPr>
        <w:t>la</w:t>
      </w:r>
      <w:r w:rsidRPr="0014223F">
        <w:rPr>
          <w:rFonts w:cstheme="minorHAnsi"/>
        </w:rPr>
        <w:t xml:space="preserve"> situation familiale, financière, juridique et sociale</w:t>
      </w:r>
      <w:r w:rsidR="008E1119">
        <w:rPr>
          <w:rFonts w:cstheme="minorHAnsi"/>
        </w:rPr>
        <w:t xml:space="preserve"> du demandeur</w:t>
      </w:r>
      <w:r w:rsidRPr="0014223F">
        <w:rPr>
          <w:rFonts w:cstheme="minorHAnsi"/>
        </w:rPr>
        <w:t xml:space="preserve">. </w:t>
      </w:r>
    </w:p>
    <w:p w14:paraId="4A8A9CD1" w14:textId="7D0FD526" w:rsidR="003C16A9" w:rsidRPr="001A5E7B" w:rsidRDefault="003C16A9" w:rsidP="003C16A9">
      <w:pPr>
        <w:jc w:val="both"/>
        <w:rPr>
          <w:rFonts w:cstheme="minorHAnsi"/>
        </w:rPr>
      </w:pPr>
      <w:r w:rsidRPr="0014223F">
        <w:rPr>
          <w:rFonts w:cstheme="minorHAnsi"/>
        </w:rPr>
        <w:t xml:space="preserve">Le médiateur de dettes peut prendre contact par tous les moyens avec </w:t>
      </w:r>
      <w:r w:rsidR="0049726F">
        <w:rPr>
          <w:rFonts w:cstheme="minorHAnsi"/>
        </w:rPr>
        <w:t>s</w:t>
      </w:r>
      <w:r w:rsidR="00F975F6">
        <w:rPr>
          <w:rFonts w:cstheme="minorHAnsi"/>
        </w:rPr>
        <w:t>es</w:t>
      </w:r>
      <w:r w:rsidRPr="0014223F">
        <w:rPr>
          <w:rFonts w:cstheme="minorHAnsi"/>
        </w:rPr>
        <w:t xml:space="preserve"> créanciers et les institutions pour récolter les informations</w:t>
      </w:r>
      <w:r w:rsidR="003C7A8E">
        <w:rPr>
          <w:rFonts w:cstheme="minorHAnsi"/>
        </w:rPr>
        <w:t xml:space="preserve"> strictement nécessaires</w:t>
      </w:r>
      <w:r w:rsidRPr="0014223F">
        <w:rPr>
          <w:rFonts w:cstheme="minorHAnsi"/>
        </w:rPr>
        <w:t xml:space="preserve"> concernant </w:t>
      </w:r>
      <w:r w:rsidR="00F975F6">
        <w:rPr>
          <w:rFonts w:cstheme="minorHAnsi"/>
        </w:rPr>
        <w:t>sa</w:t>
      </w:r>
      <w:r w:rsidRPr="0014223F">
        <w:rPr>
          <w:rFonts w:cstheme="minorHAnsi"/>
        </w:rPr>
        <w:t xml:space="preserve"> situation et établir un inventaire de </w:t>
      </w:r>
      <w:r w:rsidR="00F975F6">
        <w:rPr>
          <w:rFonts w:cstheme="minorHAnsi"/>
        </w:rPr>
        <w:t>ses</w:t>
      </w:r>
      <w:r w:rsidRPr="0014223F">
        <w:rPr>
          <w:rFonts w:cstheme="minorHAnsi"/>
        </w:rPr>
        <w:t xml:space="preserve"> dettes. Il peut demander des décomptes et des justificatifs à </w:t>
      </w:r>
      <w:r w:rsidR="00F975F6">
        <w:rPr>
          <w:rFonts w:cstheme="minorHAnsi"/>
        </w:rPr>
        <w:t>ses</w:t>
      </w:r>
      <w:r w:rsidRPr="0014223F">
        <w:rPr>
          <w:rFonts w:cstheme="minorHAnsi"/>
        </w:rPr>
        <w:t xml:space="preserve"> créanciers</w:t>
      </w:r>
      <w:r w:rsidRPr="001A5E7B">
        <w:rPr>
          <w:rFonts w:cstheme="minorHAnsi"/>
        </w:rPr>
        <w:t xml:space="preserve">. </w:t>
      </w:r>
    </w:p>
    <w:p w14:paraId="42AED824" w14:textId="5EB7B070" w:rsidR="003C16A9" w:rsidRPr="0014223F" w:rsidRDefault="003C16A9" w:rsidP="003C16A9">
      <w:pPr>
        <w:jc w:val="both"/>
        <w:rPr>
          <w:rFonts w:cstheme="minorHAnsi"/>
        </w:rPr>
      </w:pPr>
      <w:r w:rsidRPr="0014223F">
        <w:rPr>
          <w:rFonts w:cstheme="minorHAnsi"/>
        </w:rPr>
        <w:lastRenderedPageBreak/>
        <w:t xml:space="preserve">Le médiateur de dettes établit avec </w:t>
      </w:r>
      <w:r w:rsidR="004C6EBB">
        <w:rPr>
          <w:rFonts w:cstheme="minorHAnsi"/>
        </w:rPr>
        <w:t>le demandeur</w:t>
      </w:r>
      <w:r w:rsidRPr="0014223F">
        <w:rPr>
          <w:rFonts w:cstheme="minorHAnsi"/>
        </w:rPr>
        <w:t xml:space="preserve"> le budget nécessaire pour </w:t>
      </w:r>
      <w:r w:rsidR="004C6EBB">
        <w:rPr>
          <w:rFonts w:cstheme="minorHAnsi"/>
        </w:rPr>
        <w:t>lui</w:t>
      </w:r>
      <w:r w:rsidRPr="0014223F">
        <w:rPr>
          <w:rFonts w:cstheme="minorHAnsi"/>
        </w:rPr>
        <w:t xml:space="preserve"> garantir ainsi qu’à </w:t>
      </w:r>
      <w:r w:rsidR="004C6EBB">
        <w:rPr>
          <w:rFonts w:cstheme="minorHAnsi"/>
        </w:rPr>
        <w:t>son</w:t>
      </w:r>
      <w:r w:rsidRPr="0014223F">
        <w:rPr>
          <w:rFonts w:cstheme="minorHAnsi"/>
        </w:rPr>
        <w:t xml:space="preserve"> conjoint ou toute personne cohabitant avec </w:t>
      </w:r>
      <w:r w:rsidR="008E1633">
        <w:rPr>
          <w:rFonts w:cstheme="minorHAnsi"/>
        </w:rPr>
        <w:t>lui</w:t>
      </w:r>
      <w:r w:rsidRPr="0014223F">
        <w:rPr>
          <w:rFonts w:cstheme="minorHAnsi"/>
        </w:rPr>
        <w:t xml:space="preserve">, une vie conforme à la dignité humaine tout en essayant de dégager un disponible pour rembourser </w:t>
      </w:r>
      <w:r w:rsidR="008E1633">
        <w:rPr>
          <w:rFonts w:cstheme="minorHAnsi"/>
        </w:rPr>
        <w:t>ses</w:t>
      </w:r>
      <w:r w:rsidRPr="0014223F">
        <w:rPr>
          <w:rFonts w:cstheme="minorHAnsi"/>
        </w:rPr>
        <w:t xml:space="preserve"> dettes.</w:t>
      </w:r>
    </w:p>
    <w:p w14:paraId="48A6AB3A" w14:textId="1453D39C" w:rsidR="003C16A9" w:rsidRDefault="003C16A9" w:rsidP="003C16A9">
      <w:pPr>
        <w:jc w:val="both"/>
        <w:rPr>
          <w:rFonts w:cstheme="minorHAnsi"/>
        </w:rPr>
      </w:pPr>
      <w:r w:rsidRPr="0014223F">
        <w:rPr>
          <w:rFonts w:cstheme="minorHAnsi"/>
        </w:rPr>
        <w:t>Le médiateur de dettes informe</w:t>
      </w:r>
      <w:r w:rsidR="008E1633">
        <w:rPr>
          <w:rFonts w:cstheme="minorHAnsi"/>
        </w:rPr>
        <w:t xml:space="preserve"> le demandeur</w:t>
      </w:r>
      <w:r w:rsidRPr="0014223F">
        <w:rPr>
          <w:rFonts w:cstheme="minorHAnsi"/>
        </w:rPr>
        <w:t xml:space="preserve"> sur </w:t>
      </w:r>
      <w:r w:rsidR="008E1633">
        <w:rPr>
          <w:rFonts w:cstheme="minorHAnsi"/>
        </w:rPr>
        <w:t>ses</w:t>
      </w:r>
      <w:r w:rsidRPr="0014223F">
        <w:rPr>
          <w:rFonts w:cstheme="minorHAnsi"/>
        </w:rPr>
        <w:t xml:space="preserve"> droits et avantages sociaux et </w:t>
      </w:r>
      <w:r w:rsidR="008E1633">
        <w:rPr>
          <w:rFonts w:cstheme="minorHAnsi"/>
        </w:rPr>
        <w:t>le</w:t>
      </w:r>
      <w:r w:rsidRPr="0014223F">
        <w:rPr>
          <w:rFonts w:cstheme="minorHAnsi"/>
        </w:rPr>
        <w:t xml:space="preserve"> conseille sur les étapes à suivre pour en bénéficier le cas échéant.  </w:t>
      </w:r>
    </w:p>
    <w:p w14:paraId="53B2E29A" w14:textId="1E251FBF" w:rsidR="00147DDF" w:rsidRPr="00A33401" w:rsidRDefault="005F1B84" w:rsidP="003C16A9">
      <w:pPr>
        <w:jc w:val="both"/>
      </w:pPr>
      <w:r w:rsidRPr="00A33401">
        <w:t xml:space="preserve">Le demandeur reconnaît avoir reçu du médiateur les informations relatives à la guidance </w:t>
      </w:r>
      <w:r w:rsidR="00D70209" w:rsidRPr="00A33401">
        <w:t>budgétaire</w:t>
      </w:r>
      <w:r w:rsidRPr="00A33401">
        <w:t xml:space="preserve"> et décide d’accepter </w:t>
      </w:r>
      <w:r w:rsidR="00D70209" w:rsidRPr="00A33401">
        <w:t>/ de refuser celle-ci</w:t>
      </w:r>
      <w:r w:rsidR="000F33A1" w:rsidRPr="00A33401">
        <w:rPr>
          <w:rStyle w:val="Appelnotedebasdep"/>
        </w:rPr>
        <w:footnoteReference w:id="9"/>
      </w:r>
      <w:r w:rsidR="000F33A1" w:rsidRPr="00A33401">
        <w:t>.</w:t>
      </w:r>
    </w:p>
    <w:p w14:paraId="3D03BB38" w14:textId="77777777" w:rsidR="003C16A9" w:rsidRPr="0014223F" w:rsidRDefault="003C16A9" w:rsidP="003C16A9">
      <w:pPr>
        <w:jc w:val="both"/>
        <w:rPr>
          <w:rFonts w:cstheme="minorHAnsi"/>
        </w:rPr>
      </w:pPr>
      <w:r w:rsidRPr="0014223F">
        <w:rPr>
          <w:rFonts w:cstheme="minorHAnsi"/>
        </w:rPr>
        <w:t xml:space="preserve">Le médiateur de dettes vérifie la légalité des montants réclamés par les créanciers avec l’aide le cas échéant du juriste du service. </w:t>
      </w:r>
    </w:p>
    <w:p w14:paraId="53322371" w14:textId="2DE1BFB7" w:rsidR="003C16A9" w:rsidRDefault="003C16A9" w:rsidP="003C16A9">
      <w:pPr>
        <w:jc w:val="both"/>
        <w:rPr>
          <w:rFonts w:cstheme="minorHAnsi"/>
        </w:rPr>
      </w:pPr>
      <w:r w:rsidRPr="0014223F">
        <w:rPr>
          <w:rFonts w:cstheme="minorHAnsi"/>
        </w:rPr>
        <w:t>S’il existe des motifs de contestation, le médiateur de dettes en informe</w:t>
      </w:r>
      <w:r w:rsidR="00CC1C7B">
        <w:rPr>
          <w:rFonts w:cstheme="minorHAnsi"/>
        </w:rPr>
        <w:t xml:space="preserve"> le demandeur</w:t>
      </w:r>
      <w:r w:rsidRPr="0014223F">
        <w:rPr>
          <w:rFonts w:cstheme="minorHAnsi"/>
        </w:rPr>
        <w:t xml:space="preserve"> </w:t>
      </w:r>
      <w:r w:rsidR="00A60233">
        <w:rPr>
          <w:rFonts w:cstheme="minorHAnsi"/>
        </w:rPr>
        <w:t>Le demandeur</w:t>
      </w:r>
      <w:r w:rsidRPr="0014223F">
        <w:rPr>
          <w:rFonts w:cstheme="minorHAnsi"/>
        </w:rPr>
        <w:t xml:space="preserve"> p</w:t>
      </w:r>
      <w:r w:rsidR="00A60233">
        <w:rPr>
          <w:rFonts w:cstheme="minorHAnsi"/>
        </w:rPr>
        <w:t>eut</w:t>
      </w:r>
      <w:r w:rsidRPr="0014223F">
        <w:rPr>
          <w:rFonts w:cstheme="minorHAnsi"/>
        </w:rPr>
        <w:t xml:space="preserve"> demander l’assistance du médiateur de dettes pour cela</w:t>
      </w:r>
      <w:r w:rsidR="00271B6F">
        <w:rPr>
          <w:rStyle w:val="Appelnotedebasdep"/>
          <w:rFonts w:cstheme="minorHAnsi"/>
        </w:rPr>
        <w:footnoteReference w:id="10"/>
      </w:r>
      <w:r w:rsidRPr="0014223F">
        <w:rPr>
          <w:rFonts w:cstheme="minorHAnsi"/>
        </w:rPr>
        <w:t xml:space="preserve">. </w:t>
      </w:r>
    </w:p>
    <w:p w14:paraId="4586868F" w14:textId="77777777" w:rsidR="003C16A9" w:rsidRPr="00E04665" w:rsidRDefault="003C16A9" w:rsidP="007C7D91">
      <w:pPr>
        <w:pStyle w:val="Paragraphedeliste"/>
        <w:numPr>
          <w:ilvl w:val="0"/>
          <w:numId w:val="13"/>
        </w:numPr>
        <w:jc w:val="both"/>
        <w:rPr>
          <w:rFonts w:cstheme="minorHAnsi"/>
        </w:rPr>
      </w:pPr>
      <w:r w:rsidRPr="0014223F">
        <w:rPr>
          <w:rFonts w:cstheme="minorHAnsi"/>
        </w:rPr>
        <w:t>Le demandeur sollicite l’assistance du médiateur pour exposer les motifs de contestation éventuelle auprès des créanciers.</w:t>
      </w:r>
    </w:p>
    <w:p w14:paraId="54E4F3FD" w14:textId="77777777" w:rsidR="003C16A9" w:rsidRDefault="003C16A9" w:rsidP="007C7D91">
      <w:pPr>
        <w:pStyle w:val="Paragraphedeliste"/>
        <w:numPr>
          <w:ilvl w:val="0"/>
          <w:numId w:val="13"/>
        </w:numPr>
        <w:jc w:val="both"/>
        <w:rPr>
          <w:rFonts w:cstheme="minorHAnsi"/>
        </w:rPr>
      </w:pPr>
      <w:r w:rsidRPr="0014223F">
        <w:rPr>
          <w:rFonts w:cstheme="minorHAnsi"/>
        </w:rPr>
        <w:t>Le demandeur ne sollicite pas l’assistance du médiateur pour exposer les motifs de contestation éventuelle auprès des créanciers.</w:t>
      </w:r>
    </w:p>
    <w:p w14:paraId="1C6912F8" w14:textId="3911EC4C" w:rsidR="007D5521" w:rsidRPr="007D5521" w:rsidRDefault="007D5521" w:rsidP="007D5521">
      <w:pPr>
        <w:jc w:val="both"/>
        <w:rPr>
          <w:rFonts w:cstheme="minorHAnsi"/>
        </w:rPr>
      </w:pPr>
      <w:r>
        <w:rPr>
          <w:rFonts w:cstheme="minorHAnsi"/>
        </w:rPr>
        <w:t xml:space="preserve">L’option choisie peut à tout moment être revue par le demandeur </w:t>
      </w:r>
      <w:r w:rsidR="00B21D6F">
        <w:rPr>
          <w:rFonts w:cstheme="minorHAnsi"/>
        </w:rPr>
        <w:t>en cours de médiation.</w:t>
      </w:r>
    </w:p>
    <w:p w14:paraId="6E711B28" w14:textId="43DD8CEA" w:rsidR="003C16A9" w:rsidRPr="0014223F" w:rsidRDefault="003C16A9" w:rsidP="003C16A9">
      <w:pPr>
        <w:jc w:val="both"/>
        <w:rPr>
          <w:rFonts w:cstheme="minorHAnsi"/>
        </w:rPr>
      </w:pPr>
      <w:r w:rsidRPr="0014223F">
        <w:rPr>
          <w:rFonts w:cstheme="minorHAnsi"/>
        </w:rPr>
        <w:t xml:space="preserve">Si le créancier refuse la contestation, le médiateur de </w:t>
      </w:r>
      <w:proofErr w:type="gramStart"/>
      <w:r w:rsidRPr="0014223F">
        <w:rPr>
          <w:rFonts w:cstheme="minorHAnsi"/>
        </w:rPr>
        <w:t>dettes  exposera</w:t>
      </w:r>
      <w:proofErr w:type="gramEnd"/>
      <w:r w:rsidR="007E6414">
        <w:rPr>
          <w:rFonts w:cstheme="minorHAnsi"/>
        </w:rPr>
        <w:t xml:space="preserve"> au demandeur</w:t>
      </w:r>
      <w:r w:rsidRPr="0014223F">
        <w:rPr>
          <w:rFonts w:cstheme="minorHAnsi"/>
        </w:rPr>
        <w:t xml:space="preserve"> les options qui s’offrent</w:t>
      </w:r>
      <w:r w:rsidR="00E1583F">
        <w:rPr>
          <w:rFonts w:cstheme="minorHAnsi"/>
        </w:rPr>
        <w:t xml:space="preserve"> à lui</w:t>
      </w:r>
      <w:r w:rsidRPr="0014223F">
        <w:rPr>
          <w:rFonts w:cstheme="minorHAnsi"/>
        </w:rPr>
        <w:t xml:space="preserve">, à l’amiable ou en judiciaire. </w:t>
      </w:r>
    </w:p>
    <w:p w14:paraId="042BBD1A" w14:textId="77777777" w:rsidR="003C16A9" w:rsidRPr="0014223F" w:rsidRDefault="003C16A9" w:rsidP="003C16A9">
      <w:pPr>
        <w:jc w:val="both"/>
        <w:rPr>
          <w:rFonts w:cstheme="minorHAnsi"/>
        </w:rPr>
      </w:pPr>
      <w:r w:rsidRPr="0014223F">
        <w:rPr>
          <w:rFonts w:cstheme="minorHAnsi"/>
        </w:rPr>
        <w:t>Pour rappel, le médiateur ne peut pas représenter le demandeur en justice.</w:t>
      </w:r>
    </w:p>
    <w:p w14:paraId="1D0253C2" w14:textId="66E7F5C2" w:rsidR="003C16A9" w:rsidRPr="0014223F" w:rsidRDefault="003C16A9" w:rsidP="003C16A9">
      <w:pPr>
        <w:jc w:val="both"/>
        <w:rPr>
          <w:rFonts w:cstheme="minorHAnsi"/>
        </w:rPr>
      </w:pPr>
      <w:r w:rsidRPr="0014223F">
        <w:rPr>
          <w:rFonts w:cstheme="minorHAnsi"/>
        </w:rPr>
        <w:t xml:space="preserve">En l’absence de contestation, le médiateur de dettes, avec </w:t>
      </w:r>
      <w:r w:rsidR="004D7FDF">
        <w:rPr>
          <w:rFonts w:cstheme="minorHAnsi"/>
        </w:rPr>
        <w:t>l’</w:t>
      </w:r>
      <w:r w:rsidRPr="0014223F">
        <w:rPr>
          <w:rFonts w:cstheme="minorHAnsi"/>
        </w:rPr>
        <w:t>accord</w:t>
      </w:r>
      <w:r w:rsidR="00E60B65">
        <w:rPr>
          <w:rFonts w:cstheme="minorHAnsi"/>
        </w:rPr>
        <w:t xml:space="preserve"> du demandeur</w:t>
      </w:r>
      <w:r w:rsidRPr="0014223F">
        <w:rPr>
          <w:rFonts w:cstheme="minorHAnsi"/>
        </w:rPr>
        <w:t xml:space="preserve">, négocie avec </w:t>
      </w:r>
      <w:r w:rsidR="00E1583F">
        <w:rPr>
          <w:rFonts w:cstheme="minorHAnsi"/>
        </w:rPr>
        <w:t>l</w:t>
      </w:r>
      <w:r w:rsidR="007E6414">
        <w:rPr>
          <w:rFonts w:cstheme="minorHAnsi"/>
        </w:rPr>
        <w:t>es</w:t>
      </w:r>
      <w:r w:rsidRPr="0014223F">
        <w:rPr>
          <w:rFonts w:cstheme="minorHAnsi"/>
        </w:rPr>
        <w:t xml:space="preserve"> créanciers et élabore des propositions de paiements réalistes. </w:t>
      </w:r>
    </w:p>
    <w:p w14:paraId="7D53EDA0" w14:textId="75F187AC" w:rsidR="003C16A9" w:rsidRPr="0014223F" w:rsidRDefault="003C16A9" w:rsidP="003C16A9">
      <w:pPr>
        <w:jc w:val="both"/>
        <w:rPr>
          <w:rFonts w:cstheme="minorHAnsi"/>
        </w:rPr>
      </w:pPr>
      <w:r w:rsidRPr="0014223F">
        <w:rPr>
          <w:rFonts w:cstheme="minorHAnsi"/>
        </w:rPr>
        <w:t>Ces propositions seront reprises dans un plan de remboursement qui sera soumis</w:t>
      </w:r>
      <w:r w:rsidR="004D7FDF">
        <w:rPr>
          <w:rFonts w:cstheme="minorHAnsi"/>
        </w:rPr>
        <w:t xml:space="preserve"> au demandeur</w:t>
      </w:r>
      <w:r w:rsidRPr="0014223F">
        <w:rPr>
          <w:rFonts w:cstheme="minorHAnsi"/>
        </w:rPr>
        <w:t xml:space="preserve"> pour accord. Ce plan de remboursement pourra être modifié si un changement survient dans </w:t>
      </w:r>
      <w:r w:rsidR="00EA514E">
        <w:rPr>
          <w:rFonts w:cstheme="minorHAnsi"/>
        </w:rPr>
        <w:t xml:space="preserve">sa </w:t>
      </w:r>
      <w:r w:rsidRPr="0014223F">
        <w:rPr>
          <w:rFonts w:cstheme="minorHAnsi"/>
        </w:rPr>
        <w:t xml:space="preserve">situation. </w:t>
      </w:r>
    </w:p>
    <w:p w14:paraId="17CFFD27" w14:textId="33BA10F9" w:rsidR="003C16A9" w:rsidRPr="0014223F" w:rsidRDefault="003C16A9" w:rsidP="003C16A9">
      <w:pPr>
        <w:jc w:val="both"/>
        <w:rPr>
          <w:rFonts w:cstheme="minorHAnsi"/>
        </w:rPr>
      </w:pPr>
      <w:r w:rsidRPr="0014223F">
        <w:rPr>
          <w:rFonts w:cstheme="minorHAnsi"/>
        </w:rPr>
        <w:t>Le créancier est libre d’accepter</w:t>
      </w:r>
      <w:r w:rsidR="00D70209">
        <w:rPr>
          <w:rFonts w:cstheme="minorHAnsi"/>
        </w:rPr>
        <w:t xml:space="preserve"> les </w:t>
      </w:r>
      <w:proofErr w:type="gramStart"/>
      <w:r w:rsidR="00D70209">
        <w:rPr>
          <w:rFonts w:cstheme="minorHAnsi"/>
        </w:rPr>
        <w:t xml:space="preserve">propositions </w:t>
      </w:r>
      <w:r w:rsidRPr="0014223F">
        <w:rPr>
          <w:rFonts w:cstheme="minorHAnsi"/>
        </w:rPr>
        <w:t>,</w:t>
      </w:r>
      <w:proofErr w:type="gramEnd"/>
      <w:r w:rsidRPr="0014223F">
        <w:rPr>
          <w:rFonts w:cstheme="minorHAnsi"/>
        </w:rPr>
        <w:t xml:space="preserve"> </w:t>
      </w:r>
      <w:r w:rsidR="00D70209">
        <w:rPr>
          <w:rFonts w:cstheme="minorHAnsi"/>
        </w:rPr>
        <w:t xml:space="preserve">de les </w:t>
      </w:r>
      <w:r w:rsidRPr="0014223F">
        <w:rPr>
          <w:rFonts w:cstheme="minorHAnsi"/>
        </w:rPr>
        <w:t xml:space="preserve">refuser les propositions ou de faire des contre-propositions. </w:t>
      </w:r>
    </w:p>
    <w:p w14:paraId="212F758C" w14:textId="41BBEA23" w:rsidR="003C16A9" w:rsidRDefault="003C16A9" w:rsidP="003C16A9">
      <w:pPr>
        <w:jc w:val="both"/>
        <w:rPr>
          <w:rFonts w:cstheme="minorHAnsi"/>
        </w:rPr>
      </w:pPr>
      <w:r w:rsidRPr="0014223F">
        <w:rPr>
          <w:rFonts w:cstheme="minorHAnsi"/>
        </w:rPr>
        <w:t>Durant toute la durée du plan de remboursement, le d</w:t>
      </w:r>
      <w:r w:rsidR="008455BD">
        <w:rPr>
          <w:rFonts w:cstheme="minorHAnsi"/>
        </w:rPr>
        <w:t>emandeur</w:t>
      </w:r>
      <w:r w:rsidRPr="0014223F">
        <w:rPr>
          <w:rFonts w:cstheme="minorHAnsi"/>
        </w:rPr>
        <w:t xml:space="preserve"> et le(s) créancier(s) conservent le droit de résilier unilatéralement l’accord sans motifs. </w:t>
      </w:r>
    </w:p>
    <w:p w14:paraId="2BEADB6A" w14:textId="77777777" w:rsidR="008113EA" w:rsidRPr="004D0512" w:rsidRDefault="008113EA" w:rsidP="003C16A9">
      <w:pPr>
        <w:jc w:val="both"/>
        <w:rPr>
          <w:rFonts w:cstheme="minorHAnsi"/>
        </w:rPr>
      </w:pPr>
    </w:p>
    <w:p w14:paraId="34BD2E10" w14:textId="30D71EFB" w:rsidR="003C16A9" w:rsidRPr="0014223F" w:rsidRDefault="003C16A9" w:rsidP="003C16A9">
      <w:pPr>
        <w:jc w:val="both"/>
        <w:rPr>
          <w:rFonts w:cstheme="minorHAnsi"/>
          <w:b/>
          <w:bCs/>
        </w:rPr>
      </w:pPr>
      <w:r w:rsidRPr="0014223F">
        <w:rPr>
          <w:rFonts w:cstheme="minorHAnsi"/>
          <w:b/>
          <w:bCs/>
        </w:rPr>
        <w:t>Art.</w:t>
      </w:r>
      <w:r>
        <w:rPr>
          <w:rFonts w:cstheme="minorHAnsi"/>
          <w:b/>
          <w:bCs/>
        </w:rPr>
        <w:t>4</w:t>
      </w:r>
      <w:r w:rsidR="00011A25">
        <w:rPr>
          <w:rFonts w:cstheme="minorHAnsi"/>
          <w:b/>
          <w:bCs/>
        </w:rPr>
        <w:t> :</w:t>
      </w:r>
      <w:r w:rsidRPr="0014223F">
        <w:rPr>
          <w:rFonts w:cstheme="minorHAnsi"/>
          <w:b/>
          <w:bCs/>
        </w:rPr>
        <w:t xml:space="preserve"> Obligations des parties </w:t>
      </w:r>
    </w:p>
    <w:p w14:paraId="589CEA1D" w14:textId="77777777" w:rsidR="003C16A9" w:rsidRPr="00E04665" w:rsidRDefault="003C16A9" w:rsidP="003C16A9">
      <w:pPr>
        <w:jc w:val="both"/>
        <w:rPr>
          <w:rFonts w:cstheme="minorHAnsi"/>
          <w:i/>
          <w:iCs/>
        </w:rPr>
      </w:pPr>
      <w:r w:rsidRPr="00E04665">
        <w:rPr>
          <w:rFonts w:cstheme="minorHAnsi"/>
          <w:i/>
          <w:iCs/>
          <w:highlight w:val="cyan"/>
        </w:rPr>
        <w:t>Option 1 : sous forme de tableau</w:t>
      </w:r>
      <w:r w:rsidRPr="00E04665">
        <w:rPr>
          <w:rFonts w:cstheme="minorHAnsi"/>
          <w:i/>
          <w:iCs/>
        </w:rPr>
        <w:t xml:space="preserve"> </w:t>
      </w:r>
    </w:p>
    <w:tbl>
      <w:tblPr>
        <w:tblStyle w:val="Grilledutableau"/>
        <w:tblW w:w="0" w:type="auto"/>
        <w:tblLook w:val="04A0" w:firstRow="1" w:lastRow="0" w:firstColumn="1" w:lastColumn="0" w:noHBand="0" w:noVBand="1"/>
      </w:tblPr>
      <w:tblGrid>
        <w:gridCol w:w="4508"/>
        <w:gridCol w:w="4508"/>
      </w:tblGrid>
      <w:tr w:rsidR="003C16A9" w14:paraId="01E540A4" w14:textId="77777777" w:rsidTr="00522FBC">
        <w:tc>
          <w:tcPr>
            <w:tcW w:w="4508" w:type="dxa"/>
          </w:tcPr>
          <w:p w14:paraId="16CE2D42" w14:textId="77777777" w:rsidR="003C16A9" w:rsidRPr="003B689C" w:rsidRDefault="003C16A9" w:rsidP="003C16A9">
            <w:pPr>
              <w:jc w:val="both"/>
              <w:rPr>
                <w:rFonts w:cstheme="minorHAnsi"/>
                <w:b/>
                <w:bCs/>
              </w:rPr>
            </w:pPr>
            <w:r w:rsidRPr="003B689C">
              <w:rPr>
                <w:rFonts w:cstheme="minorHAnsi"/>
                <w:b/>
                <w:bCs/>
              </w:rPr>
              <w:t>Obligations du demandeur</w:t>
            </w:r>
          </w:p>
        </w:tc>
        <w:tc>
          <w:tcPr>
            <w:tcW w:w="4508" w:type="dxa"/>
          </w:tcPr>
          <w:p w14:paraId="7EAB04D4" w14:textId="77777777" w:rsidR="003C16A9" w:rsidRPr="003B689C" w:rsidRDefault="003C16A9" w:rsidP="003C16A9">
            <w:pPr>
              <w:jc w:val="both"/>
              <w:rPr>
                <w:rFonts w:cstheme="minorHAnsi"/>
                <w:b/>
                <w:bCs/>
              </w:rPr>
            </w:pPr>
            <w:r w:rsidRPr="003B689C">
              <w:rPr>
                <w:rFonts w:cstheme="minorHAnsi"/>
                <w:b/>
                <w:bCs/>
              </w:rPr>
              <w:t xml:space="preserve">Obligations du </w:t>
            </w:r>
            <w:r>
              <w:rPr>
                <w:rFonts w:cstheme="minorHAnsi"/>
                <w:b/>
                <w:bCs/>
              </w:rPr>
              <w:t>médiateur de dettes</w:t>
            </w:r>
          </w:p>
        </w:tc>
      </w:tr>
      <w:tr w:rsidR="003C16A9" w14:paraId="66EA1F13" w14:textId="77777777" w:rsidTr="00522FBC">
        <w:tc>
          <w:tcPr>
            <w:tcW w:w="4508" w:type="dxa"/>
          </w:tcPr>
          <w:p w14:paraId="52ED7E5D" w14:textId="61887196" w:rsidR="003C16A9" w:rsidRPr="0014223F" w:rsidRDefault="003C16A9" w:rsidP="003C16A9">
            <w:pPr>
              <w:jc w:val="both"/>
              <w:rPr>
                <w:rFonts w:cstheme="minorHAnsi"/>
              </w:rPr>
            </w:pPr>
            <w:bookmarkStart w:id="2" w:name="_Hlk187675187"/>
            <w:r w:rsidRPr="00F37657">
              <w:rPr>
                <w:rFonts w:cstheme="minorHAnsi"/>
              </w:rPr>
              <w:t>Respecter les rendez-vous fixés</w:t>
            </w:r>
            <w:r>
              <w:rPr>
                <w:rFonts w:cstheme="minorHAnsi"/>
              </w:rPr>
              <w:t> </w:t>
            </w:r>
            <w:r w:rsidRPr="00F37657">
              <w:rPr>
                <w:rFonts w:cstheme="minorHAnsi"/>
              </w:rPr>
              <w:t>ou prévenir</w:t>
            </w:r>
            <w:r w:rsidR="00AF320F">
              <w:rPr>
                <w:rFonts w:cstheme="minorHAnsi"/>
              </w:rPr>
              <w:t xml:space="preserve"> </w:t>
            </w:r>
            <w:r w:rsidR="003735C8">
              <w:rPr>
                <w:rFonts w:cstheme="minorHAnsi"/>
              </w:rPr>
              <w:t>en cas d’</w:t>
            </w:r>
            <w:r w:rsidRPr="0014223F">
              <w:rPr>
                <w:rFonts w:cstheme="minorHAnsi"/>
              </w:rPr>
              <w:t xml:space="preserve">imprévu dans le délai convenu : </w:t>
            </w:r>
            <w:r w:rsidRPr="000305F9">
              <w:rPr>
                <w:rFonts w:cstheme="minorHAnsi"/>
                <w:highlight w:val="yellow"/>
              </w:rPr>
              <w:t>XXX</w:t>
            </w:r>
          </w:p>
          <w:p w14:paraId="7C1584C2" w14:textId="77777777" w:rsidR="003C16A9" w:rsidRPr="0014223F" w:rsidRDefault="003C16A9" w:rsidP="003C16A9">
            <w:pPr>
              <w:jc w:val="both"/>
              <w:rPr>
                <w:rFonts w:cstheme="minorHAnsi"/>
              </w:rPr>
            </w:pPr>
          </w:p>
          <w:p w14:paraId="6093088D" w14:textId="70424B2C" w:rsidR="003C16A9" w:rsidRPr="0014223F" w:rsidRDefault="003C16A9" w:rsidP="003C16A9">
            <w:pPr>
              <w:jc w:val="both"/>
              <w:rPr>
                <w:rFonts w:cstheme="minorHAnsi"/>
              </w:rPr>
            </w:pPr>
            <w:r w:rsidRPr="0014223F">
              <w:rPr>
                <w:rFonts w:cstheme="minorHAnsi"/>
              </w:rPr>
              <w:t xml:space="preserve">Collaborer honnêtement, sincèrement et de manière transparente avec </w:t>
            </w:r>
            <w:r w:rsidR="003735C8">
              <w:rPr>
                <w:rFonts w:cstheme="minorHAnsi"/>
              </w:rPr>
              <w:t>le</w:t>
            </w:r>
            <w:r w:rsidRPr="0014223F">
              <w:rPr>
                <w:rFonts w:cstheme="minorHAnsi"/>
              </w:rPr>
              <w:t xml:space="preserve"> médiateur de dettes ; </w:t>
            </w:r>
          </w:p>
          <w:p w14:paraId="4281CCFA" w14:textId="0E7C6FED" w:rsidR="003C16A9" w:rsidRDefault="003C16A9" w:rsidP="003C16A9">
            <w:pPr>
              <w:jc w:val="both"/>
              <w:rPr>
                <w:rFonts w:cstheme="minorHAnsi"/>
              </w:rPr>
            </w:pPr>
            <w:r w:rsidRPr="0014223F">
              <w:rPr>
                <w:rFonts w:cstheme="minorHAnsi"/>
              </w:rPr>
              <w:lastRenderedPageBreak/>
              <w:t xml:space="preserve">Effectuer les démarches administratives </w:t>
            </w:r>
            <w:r w:rsidR="00C645D3">
              <w:rPr>
                <w:rFonts w:cstheme="minorHAnsi"/>
              </w:rPr>
              <w:t xml:space="preserve">déterminées </w:t>
            </w:r>
            <w:r w:rsidRPr="0014223F">
              <w:rPr>
                <w:rFonts w:cstheme="minorHAnsi"/>
              </w:rPr>
              <w:t>de commun accord avec le médiateur</w:t>
            </w:r>
            <w:r>
              <w:rPr>
                <w:rFonts w:cstheme="minorHAnsi"/>
              </w:rPr>
              <w:t xml:space="preserve"> de dettes</w:t>
            </w:r>
            <w:r w:rsidRPr="003B689C">
              <w:rPr>
                <w:rFonts w:cstheme="minorHAnsi"/>
              </w:rPr>
              <w:t xml:space="preserve"> et nécessaires au succès de la médiation de dettes amiable</w:t>
            </w:r>
            <w:r>
              <w:rPr>
                <w:rFonts w:cstheme="minorHAnsi"/>
              </w:rPr>
              <w:t> ;</w:t>
            </w:r>
            <w:r w:rsidR="00435F91">
              <w:rPr>
                <w:rFonts w:cstheme="minorHAnsi"/>
              </w:rPr>
              <w:t xml:space="preserve"> </w:t>
            </w:r>
            <w:r w:rsidRPr="0014223F">
              <w:rPr>
                <w:rFonts w:cstheme="minorHAnsi"/>
              </w:rPr>
              <w:t xml:space="preserve">Respecter le plan de remboursement prévu et effectuer les paiements </w:t>
            </w:r>
            <w:r w:rsidR="00983215">
              <w:rPr>
                <w:rFonts w:cstheme="minorHAnsi"/>
              </w:rPr>
              <w:t>lui</w:t>
            </w:r>
            <w:r w:rsidRPr="0014223F">
              <w:rPr>
                <w:rFonts w:cstheme="minorHAnsi"/>
              </w:rPr>
              <w:t>-même.</w:t>
            </w:r>
            <w:r w:rsidR="00983215">
              <w:rPr>
                <w:rFonts w:cstheme="minorHAnsi"/>
              </w:rPr>
              <w:t xml:space="preserve"> Le demandeur</w:t>
            </w:r>
            <w:r w:rsidR="006614E6">
              <w:rPr>
                <w:rFonts w:cstheme="minorHAnsi"/>
              </w:rPr>
              <w:t xml:space="preserve"> peut</w:t>
            </w:r>
            <w:r w:rsidRPr="0014223F">
              <w:rPr>
                <w:rFonts w:cstheme="minorHAnsi"/>
              </w:rPr>
              <w:t xml:space="preserve"> </w:t>
            </w:r>
            <w:r w:rsidR="006614E6">
              <w:rPr>
                <w:rFonts w:cstheme="minorHAnsi"/>
              </w:rPr>
              <w:t>solliciter</w:t>
            </w:r>
            <w:r w:rsidRPr="0014223F">
              <w:rPr>
                <w:rFonts w:cstheme="minorHAnsi"/>
              </w:rPr>
              <w:t xml:space="preserve"> l’assistance d</w:t>
            </w:r>
            <w:r w:rsidR="006614E6">
              <w:rPr>
                <w:rFonts w:cstheme="minorHAnsi"/>
              </w:rPr>
              <w:t>u</w:t>
            </w:r>
            <w:r w:rsidRPr="0014223F">
              <w:rPr>
                <w:rFonts w:cstheme="minorHAnsi"/>
              </w:rPr>
              <w:t xml:space="preserve"> médiateur de dettes à cet égard ;</w:t>
            </w:r>
          </w:p>
          <w:p w14:paraId="414B7B52" w14:textId="77777777" w:rsidR="003B6337" w:rsidRPr="0014223F" w:rsidRDefault="003B6337" w:rsidP="003C16A9">
            <w:pPr>
              <w:jc w:val="both"/>
              <w:rPr>
                <w:rFonts w:cstheme="minorHAnsi"/>
              </w:rPr>
            </w:pPr>
          </w:p>
          <w:p w14:paraId="3508D31A" w14:textId="3359C5A1" w:rsidR="003C16A9" w:rsidRPr="0014223F" w:rsidRDefault="003C16A9" w:rsidP="003C16A9">
            <w:pPr>
              <w:jc w:val="both"/>
              <w:rPr>
                <w:rFonts w:cstheme="minorHAnsi"/>
              </w:rPr>
            </w:pPr>
            <w:r w:rsidRPr="0014223F">
              <w:rPr>
                <w:rFonts w:cstheme="minorHAnsi"/>
              </w:rPr>
              <w:t xml:space="preserve">Informer immédiatement </w:t>
            </w:r>
            <w:r w:rsidR="005C5C9B">
              <w:rPr>
                <w:rFonts w:cstheme="minorHAnsi"/>
              </w:rPr>
              <w:t>le</w:t>
            </w:r>
            <w:r w:rsidRPr="0014223F">
              <w:rPr>
                <w:rFonts w:cstheme="minorHAnsi"/>
              </w:rPr>
              <w:t xml:space="preserve"> médiateur de dettes de tout changement intervenu dans </w:t>
            </w:r>
            <w:r w:rsidR="00905471">
              <w:rPr>
                <w:rFonts w:cstheme="minorHAnsi"/>
              </w:rPr>
              <w:t>sa</w:t>
            </w:r>
            <w:r w:rsidRPr="0014223F">
              <w:rPr>
                <w:rFonts w:cstheme="minorHAnsi"/>
              </w:rPr>
              <w:t xml:space="preserve"> situation qui pourrait </w:t>
            </w:r>
            <w:proofErr w:type="gramStart"/>
            <w:r w:rsidRPr="0014223F">
              <w:rPr>
                <w:rFonts w:cstheme="minorHAnsi"/>
              </w:rPr>
              <w:t>avoir</w:t>
            </w:r>
            <w:proofErr w:type="gramEnd"/>
            <w:r w:rsidRPr="0014223F">
              <w:rPr>
                <w:rFonts w:cstheme="minorHAnsi"/>
              </w:rPr>
              <w:t xml:space="preserve"> une influence directe ou indirecte sur l’exécution du plan de remboursement ou sur la poursuite de la médiation de dettes amiable ;</w:t>
            </w:r>
          </w:p>
          <w:p w14:paraId="2E974EC2" w14:textId="77777777" w:rsidR="003C16A9" w:rsidRPr="0014223F" w:rsidRDefault="003C16A9" w:rsidP="003C16A9">
            <w:pPr>
              <w:jc w:val="both"/>
              <w:rPr>
                <w:rFonts w:cstheme="minorHAnsi"/>
              </w:rPr>
            </w:pPr>
          </w:p>
          <w:p w14:paraId="7DB538CC" w14:textId="1F725CBE" w:rsidR="003C16A9" w:rsidRPr="0014223F" w:rsidRDefault="003C16A9" w:rsidP="003C16A9">
            <w:pPr>
              <w:jc w:val="both"/>
              <w:rPr>
                <w:rFonts w:cstheme="minorHAnsi"/>
              </w:rPr>
            </w:pPr>
            <w:r w:rsidRPr="0014223F">
              <w:rPr>
                <w:rFonts w:cstheme="minorHAnsi"/>
              </w:rPr>
              <w:t>Ne pas entreprendre de démarches auprès de</w:t>
            </w:r>
            <w:r w:rsidR="00905471">
              <w:rPr>
                <w:rFonts w:cstheme="minorHAnsi"/>
              </w:rPr>
              <w:t>s</w:t>
            </w:r>
            <w:r w:rsidRPr="0014223F">
              <w:rPr>
                <w:rFonts w:cstheme="minorHAnsi"/>
              </w:rPr>
              <w:t xml:space="preserve"> créanciers sans en discuter d’abord avec </w:t>
            </w:r>
            <w:r w:rsidR="00905471">
              <w:rPr>
                <w:rFonts w:cstheme="minorHAnsi"/>
              </w:rPr>
              <w:t>le</w:t>
            </w:r>
            <w:r w:rsidRPr="0014223F">
              <w:rPr>
                <w:rFonts w:cstheme="minorHAnsi"/>
              </w:rPr>
              <w:t xml:space="preserve"> médiateur de dettes ; </w:t>
            </w:r>
          </w:p>
          <w:p w14:paraId="2C50DF86" w14:textId="77777777" w:rsidR="003C16A9" w:rsidRPr="0014223F" w:rsidRDefault="003C16A9" w:rsidP="003C16A9">
            <w:pPr>
              <w:jc w:val="both"/>
              <w:rPr>
                <w:rFonts w:cstheme="minorHAnsi"/>
              </w:rPr>
            </w:pPr>
          </w:p>
          <w:p w14:paraId="359BE36F" w14:textId="42FBC7CA" w:rsidR="003C16A9" w:rsidRDefault="003C16A9" w:rsidP="003C16A9">
            <w:pPr>
              <w:jc w:val="both"/>
              <w:rPr>
                <w:rFonts w:cstheme="minorHAnsi"/>
              </w:rPr>
            </w:pPr>
            <w:r w:rsidRPr="0014223F">
              <w:rPr>
                <w:rFonts w:cstheme="minorHAnsi"/>
              </w:rPr>
              <w:t>Ne pas contracter de nouvelles dettes qui seraient évitables et</w:t>
            </w:r>
            <w:r w:rsidRPr="00787762">
              <w:rPr>
                <w:rFonts w:cstheme="minorHAnsi"/>
              </w:rPr>
              <w:t xml:space="preserve"> avertir </w:t>
            </w:r>
            <w:r w:rsidR="00905471">
              <w:rPr>
                <w:rFonts w:cstheme="minorHAnsi"/>
              </w:rPr>
              <w:t>le</w:t>
            </w:r>
            <w:r w:rsidRPr="00787762">
              <w:rPr>
                <w:rFonts w:cstheme="minorHAnsi"/>
              </w:rPr>
              <w:t xml:space="preserve"> </w:t>
            </w:r>
            <w:r>
              <w:rPr>
                <w:rFonts w:cstheme="minorHAnsi"/>
              </w:rPr>
              <w:t>médiateur de dettes</w:t>
            </w:r>
            <w:r w:rsidRPr="00787762">
              <w:rPr>
                <w:rFonts w:cstheme="minorHAnsi"/>
              </w:rPr>
              <w:t xml:space="preserve"> de toute dépense imprévue.</w:t>
            </w:r>
            <w:r>
              <w:rPr>
                <w:rFonts w:cstheme="minorHAnsi"/>
              </w:rPr>
              <w:t xml:space="preserve"> </w:t>
            </w:r>
          </w:p>
        </w:tc>
        <w:tc>
          <w:tcPr>
            <w:tcW w:w="4508" w:type="dxa"/>
          </w:tcPr>
          <w:p w14:paraId="3870E54D" w14:textId="1F84D94F" w:rsidR="003C16A9" w:rsidRDefault="00692C6B" w:rsidP="003C16A9">
            <w:pPr>
              <w:jc w:val="both"/>
              <w:rPr>
                <w:rFonts w:cstheme="minorHAnsi"/>
              </w:rPr>
            </w:pPr>
            <w:bookmarkStart w:id="3" w:name="_Hlk187675263"/>
            <w:r>
              <w:rPr>
                <w:rFonts w:cstheme="minorHAnsi"/>
              </w:rPr>
              <w:lastRenderedPageBreak/>
              <w:t>F</w:t>
            </w:r>
            <w:r w:rsidR="003C16A9" w:rsidRPr="00F37657">
              <w:rPr>
                <w:rFonts w:cstheme="minorHAnsi"/>
              </w:rPr>
              <w:t xml:space="preserve">aire part de tous les conflits d’intérêts </w:t>
            </w:r>
            <w:r w:rsidR="003C16A9" w:rsidRPr="00D70209">
              <w:rPr>
                <w:rFonts w:cstheme="minorHAnsi"/>
              </w:rPr>
              <w:t>qu</w:t>
            </w:r>
            <w:r w:rsidR="00B21D6F" w:rsidRPr="00D70209">
              <w:rPr>
                <w:rFonts w:cstheme="minorHAnsi"/>
              </w:rPr>
              <w:t>’il</w:t>
            </w:r>
            <w:r w:rsidR="003C16A9" w:rsidRPr="00D70209">
              <w:rPr>
                <w:rFonts w:cstheme="minorHAnsi"/>
              </w:rPr>
              <w:t xml:space="preserve"> aurait </w:t>
            </w:r>
            <w:r w:rsidR="00D70209" w:rsidRPr="00D70209">
              <w:rPr>
                <w:rFonts w:cstheme="minorHAnsi"/>
              </w:rPr>
              <w:t xml:space="preserve">par rapport </w:t>
            </w:r>
            <w:r w:rsidRPr="00D70209">
              <w:rPr>
                <w:rFonts w:cstheme="minorHAnsi"/>
              </w:rPr>
              <w:t>demandeur</w:t>
            </w:r>
            <w:r w:rsidR="005C5C9B" w:rsidRPr="00D70209">
              <w:rPr>
                <w:rFonts w:cstheme="minorHAnsi"/>
              </w:rPr>
              <w:t xml:space="preserve"> </w:t>
            </w:r>
            <w:r w:rsidR="003C16A9" w:rsidRPr="00D70209">
              <w:rPr>
                <w:rFonts w:cstheme="minorHAnsi"/>
              </w:rPr>
              <w:t>;</w:t>
            </w:r>
            <w:r w:rsidR="003C16A9" w:rsidRPr="00F37657">
              <w:rPr>
                <w:rFonts w:cstheme="minorHAnsi"/>
              </w:rPr>
              <w:t xml:space="preserve"> </w:t>
            </w:r>
          </w:p>
          <w:p w14:paraId="5E199BDA" w14:textId="77777777" w:rsidR="003C16A9" w:rsidRPr="00F37657" w:rsidRDefault="003C16A9" w:rsidP="003C16A9">
            <w:pPr>
              <w:jc w:val="both"/>
              <w:rPr>
                <w:rFonts w:cstheme="minorHAnsi"/>
              </w:rPr>
            </w:pPr>
          </w:p>
          <w:p w14:paraId="177CF515" w14:textId="77777777" w:rsidR="003C16A9" w:rsidRPr="00465487" w:rsidRDefault="003C16A9" w:rsidP="003C16A9">
            <w:pPr>
              <w:jc w:val="both"/>
              <w:rPr>
                <w:rFonts w:cstheme="minorHAnsi"/>
              </w:rPr>
            </w:pPr>
            <w:r w:rsidRPr="00F37657">
              <w:rPr>
                <w:rFonts w:cstheme="minorHAnsi"/>
              </w:rPr>
              <w:t xml:space="preserve">Respecter le secret professionnel </w:t>
            </w:r>
            <w:r>
              <w:rPr>
                <w:rFonts w:cstheme="minorHAnsi"/>
              </w:rPr>
              <w:t xml:space="preserve">tout au long de sa mission et après la </w:t>
            </w:r>
            <w:r w:rsidRPr="00465487">
              <w:rPr>
                <w:rFonts w:cstheme="minorHAnsi"/>
              </w:rPr>
              <w:t xml:space="preserve">fin de celle-ci ; </w:t>
            </w:r>
          </w:p>
          <w:p w14:paraId="2FD2D5E9" w14:textId="77777777" w:rsidR="003C16A9" w:rsidRPr="00465487" w:rsidRDefault="003C16A9" w:rsidP="003C16A9">
            <w:pPr>
              <w:jc w:val="both"/>
              <w:rPr>
                <w:rFonts w:cstheme="minorHAnsi"/>
              </w:rPr>
            </w:pPr>
          </w:p>
          <w:p w14:paraId="466516B9" w14:textId="477B7A23" w:rsidR="003C16A9" w:rsidRDefault="00692C6B" w:rsidP="003C16A9">
            <w:pPr>
              <w:jc w:val="both"/>
              <w:rPr>
                <w:rFonts w:cstheme="minorHAnsi"/>
              </w:rPr>
            </w:pPr>
            <w:r>
              <w:rPr>
                <w:rFonts w:cstheme="minorHAnsi"/>
              </w:rPr>
              <w:lastRenderedPageBreak/>
              <w:t>I</w:t>
            </w:r>
            <w:r w:rsidR="003C16A9" w:rsidRPr="00465487">
              <w:rPr>
                <w:rFonts w:cstheme="minorHAnsi"/>
              </w:rPr>
              <w:t>nforme</w:t>
            </w:r>
            <w:r w:rsidR="00A61163">
              <w:rPr>
                <w:rFonts w:cstheme="minorHAnsi"/>
              </w:rPr>
              <w:t>r</w:t>
            </w:r>
            <w:r w:rsidR="00630DD3">
              <w:rPr>
                <w:rFonts w:cstheme="minorHAnsi"/>
              </w:rPr>
              <w:t xml:space="preserve"> le demandeur </w:t>
            </w:r>
            <w:r w:rsidR="003C16A9" w:rsidRPr="00465487">
              <w:rPr>
                <w:rFonts w:cstheme="minorHAnsi"/>
              </w:rPr>
              <w:t>sur les solutions alternatives à la médiation de dettes ainsi que leurs conditions</w:t>
            </w:r>
            <w:r w:rsidR="003C16A9">
              <w:rPr>
                <w:rFonts w:cstheme="minorHAnsi"/>
              </w:rPr>
              <w:t xml:space="preserve"> et implications concrètes, si les négociations amiables échouent ou s</w:t>
            </w:r>
            <w:r w:rsidR="00C645D3">
              <w:rPr>
                <w:rFonts w:cstheme="minorHAnsi"/>
              </w:rPr>
              <w:t xml:space="preserve">’il </w:t>
            </w:r>
            <w:r w:rsidR="003C16A9">
              <w:rPr>
                <w:rFonts w:cstheme="minorHAnsi"/>
              </w:rPr>
              <w:t xml:space="preserve">estime que la médiation de dettes amiable n’est pas ou n’est plus de nature à rétablir </w:t>
            </w:r>
            <w:r w:rsidR="008455BD">
              <w:rPr>
                <w:rFonts w:cstheme="minorHAnsi"/>
              </w:rPr>
              <w:t>la</w:t>
            </w:r>
            <w:r w:rsidR="003C16A9">
              <w:rPr>
                <w:rFonts w:cstheme="minorHAnsi"/>
              </w:rPr>
              <w:t xml:space="preserve"> situation financière dans des conditions de vie conformes à la dignité humaine ;</w:t>
            </w:r>
          </w:p>
          <w:p w14:paraId="2F259132" w14:textId="77777777" w:rsidR="003C16A9" w:rsidRPr="00F37657" w:rsidRDefault="003C16A9" w:rsidP="003C16A9">
            <w:pPr>
              <w:jc w:val="both"/>
              <w:rPr>
                <w:rFonts w:cstheme="minorHAnsi"/>
              </w:rPr>
            </w:pPr>
          </w:p>
          <w:p w14:paraId="4F400AC6" w14:textId="206BDBE3" w:rsidR="003C16A9" w:rsidRDefault="00692C6B" w:rsidP="003C16A9">
            <w:pPr>
              <w:jc w:val="both"/>
              <w:rPr>
                <w:rFonts w:cstheme="minorHAnsi"/>
              </w:rPr>
            </w:pPr>
            <w:r>
              <w:rPr>
                <w:rFonts w:cstheme="minorHAnsi"/>
              </w:rPr>
              <w:t>Rencontrer</w:t>
            </w:r>
            <w:r w:rsidR="005C5C9B">
              <w:rPr>
                <w:rFonts w:cstheme="minorHAnsi"/>
              </w:rPr>
              <w:t xml:space="preserve"> le demandeur </w:t>
            </w:r>
            <w:r w:rsidR="003C16A9" w:rsidRPr="00F37657">
              <w:rPr>
                <w:rFonts w:cstheme="minorHAnsi"/>
              </w:rPr>
              <w:t xml:space="preserve">régulièrement pour suivre l’évolution de </w:t>
            </w:r>
            <w:r w:rsidR="005C5C9B">
              <w:rPr>
                <w:rFonts w:cstheme="minorHAnsi"/>
              </w:rPr>
              <w:t>sa</w:t>
            </w:r>
            <w:r w:rsidR="003C16A9" w:rsidRPr="00F37657">
              <w:rPr>
                <w:rFonts w:cstheme="minorHAnsi"/>
              </w:rPr>
              <w:t xml:space="preserve"> situation et s’assurer que le plan de remboursement établi est respecté</w:t>
            </w:r>
            <w:bookmarkEnd w:id="3"/>
            <w:r w:rsidR="003C16A9">
              <w:rPr>
                <w:rFonts w:cstheme="minorHAnsi"/>
              </w:rPr>
              <w:t xml:space="preserve">. </w:t>
            </w:r>
          </w:p>
        </w:tc>
      </w:tr>
      <w:bookmarkEnd w:id="2"/>
    </w:tbl>
    <w:p w14:paraId="03F6190B" w14:textId="77777777" w:rsidR="003C16A9" w:rsidRDefault="003C16A9" w:rsidP="003C16A9">
      <w:pPr>
        <w:jc w:val="both"/>
        <w:rPr>
          <w:rFonts w:cstheme="minorHAnsi"/>
          <w:i/>
          <w:iCs/>
          <w:highlight w:val="cyan"/>
        </w:rPr>
      </w:pPr>
    </w:p>
    <w:p w14:paraId="101D3C3C" w14:textId="073E8161" w:rsidR="003C16A9" w:rsidRPr="00E04665" w:rsidRDefault="003C16A9" w:rsidP="003C16A9">
      <w:pPr>
        <w:jc w:val="both"/>
        <w:rPr>
          <w:rFonts w:cstheme="minorHAnsi"/>
          <w:i/>
          <w:iCs/>
        </w:rPr>
      </w:pPr>
      <w:r w:rsidRPr="00E04665">
        <w:rPr>
          <w:rFonts w:cstheme="minorHAnsi"/>
          <w:i/>
          <w:iCs/>
          <w:highlight w:val="cyan"/>
        </w:rPr>
        <w:t>Option 2 : sous forme de liste</w:t>
      </w:r>
      <w:r w:rsidRPr="00E04665">
        <w:rPr>
          <w:rFonts w:cstheme="minorHAnsi"/>
          <w:i/>
          <w:iCs/>
        </w:rPr>
        <w:t xml:space="preserve"> </w:t>
      </w:r>
    </w:p>
    <w:p w14:paraId="4C9C92ED" w14:textId="77777777" w:rsidR="003C16A9" w:rsidRDefault="003C16A9" w:rsidP="003C16A9">
      <w:pPr>
        <w:jc w:val="both"/>
        <w:rPr>
          <w:rFonts w:cstheme="minorHAnsi"/>
        </w:rPr>
      </w:pPr>
      <w:r>
        <w:rPr>
          <w:rFonts w:cstheme="minorHAnsi"/>
          <w:i/>
          <w:iCs/>
        </w:rPr>
        <w:t>4</w:t>
      </w:r>
      <w:r w:rsidRPr="003B689C">
        <w:rPr>
          <w:rFonts w:cstheme="minorHAnsi"/>
          <w:i/>
          <w:iCs/>
        </w:rPr>
        <w:t xml:space="preserve">.1 </w:t>
      </w:r>
      <w:r w:rsidRPr="007B67F1">
        <w:rPr>
          <w:rFonts w:cstheme="minorHAnsi"/>
          <w:i/>
          <w:iCs/>
        </w:rPr>
        <w:t>O</w:t>
      </w:r>
      <w:r w:rsidRPr="003B689C">
        <w:rPr>
          <w:rFonts w:cstheme="minorHAnsi"/>
          <w:i/>
          <w:iCs/>
        </w:rPr>
        <w:t>bligations d</w:t>
      </w:r>
      <w:r w:rsidRPr="007B67F1">
        <w:rPr>
          <w:rFonts w:cstheme="minorHAnsi"/>
          <w:i/>
          <w:iCs/>
        </w:rPr>
        <w:t>u</w:t>
      </w:r>
      <w:r w:rsidRPr="003B689C">
        <w:rPr>
          <w:rFonts w:cstheme="minorHAnsi"/>
          <w:i/>
          <w:iCs/>
        </w:rPr>
        <w:t xml:space="preserve"> demandeur </w:t>
      </w:r>
    </w:p>
    <w:p w14:paraId="2DBD72BA" w14:textId="30CE008A" w:rsidR="003C16A9" w:rsidRDefault="003C16A9" w:rsidP="007C7D91">
      <w:pPr>
        <w:pStyle w:val="Paragraphedeliste"/>
        <w:numPr>
          <w:ilvl w:val="0"/>
          <w:numId w:val="6"/>
        </w:numPr>
        <w:jc w:val="both"/>
        <w:rPr>
          <w:rFonts w:cstheme="minorHAnsi"/>
        </w:rPr>
      </w:pPr>
      <w:r w:rsidRPr="0025076C">
        <w:rPr>
          <w:rFonts w:cstheme="minorHAnsi"/>
        </w:rPr>
        <w:t xml:space="preserve">Respecter les rendez-vous fixés ou prévenir </w:t>
      </w:r>
      <w:r w:rsidR="00C00BD0">
        <w:rPr>
          <w:rFonts w:cstheme="minorHAnsi"/>
        </w:rPr>
        <w:t>en cas d’</w:t>
      </w:r>
      <w:r w:rsidRPr="0025076C">
        <w:rPr>
          <w:rFonts w:cstheme="minorHAnsi"/>
        </w:rPr>
        <w:t>imprévu dans des délais raisonnables ;</w:t>
      </w:r>
    </w:p>
    <w:p w14:paraId="57E7213C" w14:textId="1B22DC52" w:rsidR="003C16A9" w:rsidRDefault="003C16A9" w:rsidP="007C7D91">
      <w:pPr>
        <w:pStyle w:val="Paragraphedeliste"/>
        <w:numPr>
          <w:ilvl w:val="0"/>
          <w:numId w:val="6"/>
        </w:numPr>
        <w:jc w:val="both"/>
        <w:rPr>
          <w:rFonts w:cstheme="minorHAnsi"/>
        </w:rPr>
      </w:pPr>
      <w:r w:rsidRPr="0025076C">
        <w:rPr>
          <w:rFonts w:cstheme="minorHAnsi"/>
        </w:rPr>
        <w:t xml:space="preserve">Collaborer honnêtement, sincèrement et de manière transparente avec </w:t>
      </w:r>
      <w:r w:rsidR="00C00BD0">
        <w:rPr>
          <w:rFonts w:cstheme="minorHAnsi"/>
        </w:rPr>
        <w:t>le</w:t>
      </w:r>
      <w:r w:rsidRPr="0025076C">
        <w:rPr>
          <w:rFonts w:cstheme="minorHAnsi"/>
        </w:rPr>
        <w:t xml:space="preserve"> </w:t>
      </w:r>
      <w:r>
        <w:rPr>
          <w:rFonts w:cstheme="minorHAnsi"/>
        </w:rPr>
        <w:t>médiateur de dettes</w:t>
      </w:r>
      <w:r w:rsidRPr="0025076C">
        <w:rPr>
          <w:rFonts w:cstheme="minorHAnsi"/>
        </w:rPr>
        <w:t xml:space="preserve"> ; </w:t>
      </w:r>
    </w:p>
    <w:p w14:paraId="58F2E891" w14:textId="79A3F627" w:rsidR="003C16A9" w:rsidRDefault="003C16A9" w:rsidP="007C7D91">
      <w:pPr>
        <w:pStyle w:val="Paragraphedeliste"/>
        <w:numPr>
          <w:ilvl w:val="0"/>
          <w:numId w:val="6"/>
        </w:numPr>
        <w:jc w:val="both"/>
        <w:rPr>
          <w:rFonts w:cstheme="minorHAnsi"/>
        </w:rPr>
      </w:pPr>
      <w:r w:rsidRPr="0025076C">
        <w:rPr>
          <w:rFonts w:cstheme="minorHAnsi"/>
        </w:rPr>
        <w:t xml:space="preserve">Effectuer les démarches administratives </w:t>
      </w:r>
      <w:r w:rsidR="00C00BD0">
        <w:rPr>
          <w:rFonts w:cstheme="minorHAnsi"/>
        </w:rPr>
        <w:t>déterminées</w:t>
      </w:r>
      <w:r w:rsidRPr="0025076C">
        <w:rPr>
          <w:rFonts w:cstheme="minorHAnsi"/>
        </w:rPr>
        <w:t xml:space="preserve"> de commun accord avec le </w:t>
      </w:r>
      <w:r>
        <w:rPr>
          <w:rFonts w:cstheme="minorHAnsi"/>
        </w:rPr>
        <w:t>médiateur de dettes</w:t>
      </w:r>
      <w:r w:rsidRPr="0025076C">
        <w:rPr>
          <w:rFonts w:cstheme="minorHAnsi"/>
        </w:rPr>
        <w:t xml:space="preserve"> et nécessaires au succès de la médiation de dettes amiable</w:t>
      </w:r>
      <w:r>
        <w:rPr>
          <w:rFonts w:cstheme="minorHAnsi"/>
        </w:rPr>
        <w:t> ;</w:t>
      </w:r>
    </w:p>
    <w:p w14:paraId="79D0E07C" w14:textId="5B14F119" w:rsidR="003C16A9" w:rsidRDefault="003C16A9" w:rsidP="007C7D91">
      <w:pPr>
        <w:pStyle w:val="Paragraphedeliste"/>
        <w:numPr>
          <w:ilvl w:val="0"/>
          <w:numId w:val="6"/>
        </w:numPr>
        <w:jc w:val="both"/>
        <w:rPr>
          <w:rFonts w:cstheme="minorHAnsi"/>
        </w:rPr>
      </w:pPr>
      <w:r w:rsidRPr="0025076C">
        <w:rPr>
          <w:rFonts w:cstheme="minorHAnsi"/>
        </w:rPr>
        <w:t xml:space="preserve">Respecter le plan de remboursement prévu et effectuer les paiements </w:t>
      </w:r>
      <w:r w:rsidR="00310FC4">
        <w:rPr>
          <w:rFonts w:cstheme="minorHAnsi"/>
        </w:rPr>
        <w:t>lui</w:t>
      </w:r>
      <w:r w:rsidRPr="0025076C">
        <w:rPr>
          <w:rFonts w:cstheme="minorHAnsi"/>
        </w:rPr>
        <w:t>-même.</w:t>
      </w:r>
      <w:r w:rsidR="0041087B">
        <w:rPr>
          <w:rFonts w:cstheme="minorHAnsi"/>
        </w:rPr>
        <w:t xml:space="preserve"> </w:t>
      </w:r>
      <w:r w:rsidR="00310FC4">
        <w:rPr>
          <w:rFonts w:cstheme="minorHAnsi"/>
        </w:rPr>
        <w:t xml:space="preserve">Le demandeur peut </w:t>
      </w:r>
      <w:proofErr w:type="gramStart"/>
      <w:r w:rsidR="00310FC4">
        <w:rPr>
          <w:rFonts w:cstheme="minorHAnsi"/>
        </w:rPr>
        <w:t xml:space="preserve">solliciter </w:t>
      </w:r>
      <w:r w:rsidRPr="0025076C">
        <w:rPr>
          <w:rFonts w:cstheme="minorHAnsi"/>
        </w:rPr>
        <w:t xml:space="preserve"> l’assistance</w:t>
      </w:r>
      <w:proofErr w:type="gramEnd"/>
      <w:r w:rsidRPr="0025076C">
        <w:rPr>
          <w:rFonts w:cstheme="minorHAnsi"/>
        </w:rPr>
        <w:t xml:space="preserve"> d</w:t>
      </w:r>
      <w:r w:rsidR="00310FC4">
        <w:rPr>
          <w:rFonts w:cstheme="minorHAnsi"/>
        </w:rPr>
        <w:t>u</w:t>
      </w:r>
      <w:r w:rsidRPr="0025076C">
        <w:rPr>
          <w:rFonts w:cstheme="minorHAnsi"/>
        </w:rPr>
        <w:t xml:space="preserve"> </w:t>
      </w:r>
      <w:r>
        <w:rPr>
          <w:rFonts w:cstheme="minorHAnsi"/>
        </w:rPr>
        <w:t>médiateur de dettes</w:t>
      </w:r>
      <w:r w:rsidRPr="0025076C">
        <w:rPr>
          <w:rFonts w:cstheme="minorHAnsi"/>
        </w:rPr>
        <w:t xml:space="preserve"> à cet égard ;</w:t>
      </w:r>
    </w:p>
    <w:p w14:paraId="5D40DEC5" w14:textId="3E041517" w:rsidR="003C16A9" w:rsidRDefault="003C16A9" w:rsidP="007C7D91">
      <w:pPr>
        <w:pStyle w:val="Paragraphedeliste"/>
        <w:numPr>
          <w:ilvl w:val="0"/>
          <w:numId w:val="6"/>
        </w:numPr>
        <w:jc w:val="both"/>
        <w:rPr>
          <w:rFonts w:cstheme="minorHAnsi"/>
        </w:rPr>
      </w:pPr>
      <w:r w:rsidRPr="0025076C">
        <w:rPr>
          <w:rFonts w:cstheme="minorHAnsi"/>
        </w:rPr>
        <w:t xml:space="preserve">Informer immédiatement </w:t>
      </w:r>
      <w:r w:rsidR="00310FC4">
        <w:rPr>
          <w:rFonts w:cstheme="minorHAnsi"/>
        </w:rPr>
        <w:t>le</w:t>
      </w:r>
      <w:r w:rsidRPr="0025076C">
        <w:rPr>
          <w:rFonts w:cstheme="minorHAnsi"/>
        </w:rPr>
        <w:t xml:space="preserve"> </w:t>
      </w:r>
      <w:r>
        <w:rPr>
          <w:rFonts w:cstheme="minorHAnsi"/>
        </w:rPr>
        <w:t>médiateur de dettes</w:t>
      </w:r>
      <w:r w:rsidRPr="0025076C">
        <w:rPr>
          <w:rFonts w:cstheme="minorHAnsi"/>
        </w:rPr>
        <w:t xml:space="preserve"> de tout changement intervenu dans </w:t>
      </w:r>
      <w:r w:rsidR="00310FC4">
        <w:rPr>
          <w:rFonts w:cstheme="minorHAnsi"/>
        </w:rPr>
        <w:t xml:space="preserve">sa </w:t>
      </w:r>
      <w:r w:rsidRPr="0025076C">
        <w:rPr>
          <w:rFonts w:cstheme="minorHAnsi"/>
        </w:rPr>
        <w:t xml:space="preserve">situation qui pourrait </w:t>
      </w:r>
      <w:proofErr w:type="gramStart"/>
      <w:r w:rsidRPr="0025076C">
        <w:rPr>
          <w:rFonts w:cstheme="minorHAnsi"/>
        </w:rPr>
        <w:t>avoir</w:t>
      </w:r>
      <w:proofErr w:type="gramEnd"/>
      <w:r w:rsidRPr="0025076C">
        <w:rPr>
          <w:rFonts w:cstheme="minorHAnsi"/>
        </w:rPr>
        <w:t xml:space="preserve"> une influence directe ou indirecte sur l’exécution du plan de remboursement ou sur la poursuite de la médiation de dettes amiable</w:t>
      </w:r>
      <w:r>
        <w:rPr>
          <w:rFonts w:cstheme="minorHAnsi"/>
        </w:rPr>
        <w:t> ;</w:t>
      </w:r>
    </w:p>
    <w:p w14:paraId="1CAF10CC" w14:textId="458F89DF" w:rsidR="003C16A9" w:rsidRDefault="003C16A9" w:rsidP="007C7D91">
      <w:pPr>
        <w:pStyle w:val="Paragraphedeliste"/>
        <w:numPr>
          <w:ilvl w:val="0"/>
          <w:numId w:val="6"/>
        </w:numPr>
        <w:jc w:val="both"/>
        <w:rPr>
          <w:rFonts w:cstheme="minorHAnsi"/>
        </w:rPr>
      </w:pPr>
      <w:r w:rsidRPr="0025076C">
        <w:rPr>
          <w:rFonts w:cstheme="minorHAnsi"/>
        </w:rPr>
        <w:t>Ne pas entreprendre de démarches auprès de</w:t>
      </w:r>
      <w:r w:rsidR="00FC47A8">
        <w:rPr>
          <w:rFonts w:cstheme="minorHAnsi"/>
        </w:rPr>
        <w:t>s</w:t>
      </w:r>
      <w:r w:rsidRPr="0025076C">
        <w:rPr>
          <w:rFonts w:cstheme="minorHAnsi"/>
        </w:rPr>
        <w:t xml:space="preserve"> créanciers sans en discuter d’abord avec </w:t>
      </w:r>
      <w:r w:rsidR="00FC47A8">
        <w:rPr>
          <w:rFonts w:cstheme="minorHAnsi"/>
        </w:rPr>
        <w:t xml:space="preserve">le </w:t>
      </w:r>
      <w:r>
        <w:rPr>
          <w:rFonts w:cstheme="minorHAnsi"/>
        </w:rPr>
        <w:t>médiateur de dettes</w:t>
      </w:r>
      <w:r w:rsidRPr="0025076C">
        <w:rPr>
          <w:rFonts w:cstheme="minorHAnsi"/>
        </w:rPr>
        <w:t xml:space="preserve"> ; </w:t>
      </w:r>
    </w:p>
    <w:p w14:paraId="032424CD" w14:textId="7CCEB1FE" w:rsidR="003C16A9" w:rsidRPr="0025076C" w:rsidRDefault="003C16A9" w:rsidP="007C7D91">
      <w:pPr>
        <w:pStyle w:val="Paragraphedeliste"/>
        <w:numPr>
          <w:ilvl w:val="0"/>
          <w:numId w:val="6"/>
        </w:numPr>
        <w:jc w:val="both"/>
        <w:rPr>
          <w:rFonts w:cstheme="minorHAnsi"/>
        </w:rPr>
      </w:pPr>
      <w:r w:rsidRPr="0025076C">
        <w:rPr>
          <w:rFonts w:cstheme="minorHAnsi"/>
        </w:rPr>
        <w:t xml:space="preserve">Ne pas contracter de nouvelles dettes qui seraient évitables et avertir </w:t>
      </w:r>
      <w:r w:rsidR="00FC47A8">
        <w:rPr>
          <w:rFonts w:cstheme="minorHAnsi"/>
        </w:rPr>
        <w:t>le</w:t>
      </w:r>
      <w:r w:rsidRPr="0025076C">
        <w:rPr>
          <w:rFonts w:cstheme="minorHAnsi"/>
        </w:rPr>
        <w:t xml:space="preserve"> </w:t>
      </w:r>
      <w:r>
        <w:rPr>
          <w:rFonts w:cstheme="minorHAnsi"/>
        </w:rPr>
        <w:t>médiateur de dettes</w:t>
      </w:r>
      <w:r w:rsidRPr="0025076C">
        <w:rPr>
          <w:rFonts w:cstheme="minorHAnsi"/>
        </w:rPr>
        <w:t xml:space="preserve"> de toute dépense imprévue.</w:t>
      </w:r>
    </w:p>
    <w:p w14:paraId="1CA472EA" w14:textId="77777777" w:rsidR="003C16A9" w:rsidRPr="007B67F1" w:rsidRDefault="003C16A9" w:rsidP="003C16A9">
      <w:pPr>
        <w:jc w:val="both"/>
        <w:rPr>
          <w:rFonts w:cstheme="minorHAnsi"/>
          <w:i/>
          <w:iCs/>
        </w:rPr>
      </w:pPr>
      <w:r>
        <w:rPr>
          <w:rFonts w:cstheme="minorHAnsi"/>
          <w:i/>
          <w:iCs/>
        </w:rPr>
        <w:t>4</w:t>
      </w:r>
      <w:r w:rsidRPr="003B689C">
        <w:rPr>
          <w:rFonts w:cstheme="minorHAnsi"/>
          <w:i/>
          <w:iCs/>
        </w:rPr>
        <w:t xml:space="preserve">.2 Obligations du </w:t>
      </w:r>
      <w:r>
        <w:rPr>
          <w:rFonts w:cstheme="minorHAnsi"/>
          <w:i/>
          <w:iCs/>
        </w:rPr>
        <w:t>médiateur de dettes</w:t>
      </w:r>
      <w:r w:rsidRPr="003B689C">
        <w:rPr>
          <w:rFonts w:cstheme="minorHAnsi"/>
          <w:i/>
          <w:iCs/>
        </w:rPr>
        <w:t xml:space="preserve"> de dettes </w:t>
      </w:r>
    </w:p>
    <w:p w14:paraId="06E487B3" w14:textId="0C88458B" w:rsidR="003C16A9" w:rsidRPr="004F563B" w:rsidRDefault="00BF0606" w:rsidP="009C3CF1">
      <w:pPr>
        <w:pStyle w:val="Paragraphedeliste"/>
        <w:numPr>
          <w:ilvl w:val="0"/>
          <w:numId w:val="7"/>
        </w:numPr>
        <w:ind w:right="-46"/>
        <w:jc w:val="both"/>
        <w:rPr>
          <w:rFonts w:cstheme="minorHAnsi"/>
        </w:rPr>
      </w:pPr>
      <w:r>
        <w:rPr>
          <w:rFonts w:cstheme="minorHAnsi"/>
        </w:rPr>
        <w:t>F</w:t>
      </w:r>
      <w:r w:rsidR="003C16A9" w:rsidRPr="0025076C">
        <w:rPr>
          <w:rFonts w:cstheme="minorHAnsi"/>
        </w:rPr>
        <w:t xml:space="preserve">aire part de tous les conflits d’intérêts que </w:t>
      </w:r>
      <w:r>
        <w:rPr>
          <w:rFonts w:cstheme="minorHAnsi"/>
        </w:rPr>
        <w:t>le</w:t>
      </w:r>
      <w:r w:rsidR="003C16A9" w:rsidRPr="0025076C">
        <w:rPr>
          <w:rFonts w:cstheme="minorHAnsi"/>
        </w:rPr>
        <w:t xml:space="preserve"> </w:t>
      </w:r>
      <w:r w:rsidR="003C16A9">
        <w:rPr>
          <w:rFonts w:cstheme="minorHAnsi"/>
        </w:rPr>
        <w:t>médiateur de dettes</w:t>
      </w:r>
      <w:r w:rsidR="003C16A9" w:rsidRPr="0025076C">
        <w:rPr>
          <w:rFonts w:cstheme="minorHAnsi"/>
        </w:rPr>
        <w:t xml:space="preserve"> aurait avec </w:t>
      </w:r>
      <w:r>
        <w:rPr>
          <w:rFonts w:cstheme="minorHAnsi"/>
        </w:rPr>
        <w:t>le demandeur </w:t>
      </w:r>
      <w:r w:rsidR="003C16A9" w:rsidRPr="0025076C">
        <w:rPr>
          <w:rFonts w:cstheme="minorHAnsi"/>
        </w:rPr>
        <w:t>;</w:t>
      </w:r>
      <w:r w:rsidR="003C16A9" w:rsidRPr="004F563B">
        <w:rPr>
          <w:rFonts w:cstheme="minorHAnsi"/>
        </w:rPr>
        <w:t xml:space="preserve"> </w:t>
      </w:r>
    </w:p>
    <w:p w14:paraId="08368884" w14:textId="77777777" w:rsidR="003C16A9" w:rsidRDefault="003C16A9" w:rsidP="009C3CF1">
      <w:pPr>
        <w:pStyle w:val="Paragraphedeliste"/>
        <w:numPr>
          <w:ilvl w:val="0"/>
          <w:numId w:val="7"/>
        </w:numPr>
        <w:jc w:val="both"/>
        <w:rPr>
          <w:rFonts w:cstheme="minorHAnsi"/>
        </w:rPr>
      </w:pPr>
      <w:r w:rsidRPr="0025076C">
        <w:rPr>
          <w:rFonts w:cstheme="minorHAnsi"/>
        </w:rPr>
        <w:t xml:space="preserve">Respecter le secret professionnel </w:t>
      </w:r>
      <w:r>
        <w:rPr>
          <w:rFonts w:cstheme="minorHAnsi"/>
        </w:rPr>
        <w:t>tout au long de sa mission et après la fin de celle-ci ;</w:t>
      </w:r>
    </w:p>
    <w:p w14:paraId="2F1FE30E" w14:textId="0AB91C70" w:rsidR="003C16A9" w:rsidRDefault="009C3CF1" w:rsidP="009C3CF1">
      <w:pPr>
        <w:pStyle w:val="Paragraphedeliste"/>
        <w:numPr>
          <w:ilvl w:val="0"/>
          <w:numId w:val="7"/>
        </w:numPr>
        <w:jc w:val="both"/>
        <w:rPr>
          <w:rFonts w:cstheme="minorHAnsi"/>
        </w:rPr>
      </w:pPr>
      <w:r>
        <w:rPr>
          <w:rFonts w:cstheme="minorHAnsi"/>
        </w:rPr>
        <w:t>I</w:t>
      </w:r>
      <w:r w:rsidR="003C16A9" w:rsidRPr="0025076C">
        <w:rPr>
          <w:rFonts w:cstheme="minorHAnsi"/>
        </w:rPr>
        <w:t>nformer</w:t>
      </w:r>
      <w:r>
        <w:rPr>
          <w:rFonts w:cstheme="minorHAnsi"/>
        </w:rPr>
        <w:t xml:space="preserve"> le demandeur</w:t>
      </w:r>
      <w:r w:rsidR="003C16A9" w:rsidRPr="0025076C">
        <w:rPr>
          <w:rFonts w:cstheme="minorHAnsi"/>
        </w:rPr>
        <w:t xml:space="preserve"> sur les solutions alternatives à la médiation de dettes ainsi que leurs conditions et implications concrètes, si les négociations amiables échouent ou si le </w:t>
      </w:r>
      <w:r w:rsidR="003C16A9">
        <w:rPr>
          <w:rFonts w:cstheme="minorHAnsi"/>
        </w:rPr>
        <w:t xml:space="preserve">médiateur </w:t>
      </w:r>
      <w:r w:rsidR="003C16A9">
        <w:rPr>
          <w:rFonts w:cstheme="minorHAnsi"/>
        </w:rPr>
        <w:lastRenderedPageBreak/>
        <w:t>de dettes</w:t>
      </w:r>
      <w:r w:rsidR="003C16A9" w:rsidRPr="0025076C">
        <w:rPr>
          <w:rFonts w:cstheme="minorHAnsi"/>
        </w:rPr>
        <w:t xml:space="preserve"> estime que la médiation de dettes amiable n’est pas ou n’est plus de nature à rétablir </w:t>
      </w:r>
      <w:r>
        <w:rPr>
          <w:rFonts w:cstheme="minorHAnsi"/>
        </w:rPr>
        <w:t>la</w:t>
      </w:r>
      <w:r w:rsidR="003C16A9" w:rsidRPr="0025076C">
        <w:rPr>
          <w:rFonts w:cstheme="minorHAnsi"/>
        </w:rPr>
        <w:t xml:space="preserve"> situation financière dans des conditions de vie conformes à la dignité humaine ;</w:t>
      </w:r>
    </w:p>
    <w:p w14:paraId="75566547" w14:textId="57998D89" w:rsidR="003C16A9" w:rsidRPr="00E04665" w:rsidRDefault="00753F15" w:rsidP="009C3CF1">
      <w:pPr>
        <w:pStyle w:val="Paragraphedeliste"/>
        <w:numPr>
          <w:ilvl w:val="0"/>
          <w:numId w:val="7"/>
        </w:numPr>
        <w:jc w:val="both"/>
        <w:rPr>
          <w:b/>
          <w:bCs/>
        </w:rPr>
      </w:pPr>
      <w:r>
        <w:rPr>
          <w:rFonts w:cstheme="minorHAnsi"/>
        </w:rPr>
        <w:t>R</w:t>
      </w:r>
      <w:r w:rsidR="003C16A9" w:rsidRPr="0025076C">
        <w:rPr>
          <w:rFonts w:cstheme="minorHAnsi"/>
        </w:rPr>
        <w:t>encontre</w:t>
      </w:r>
      <w:r w:rsidR="001B4FE8">
        <w:rPr>
          <w:rFonts w:cstheme="minorHAnsi"/>
        </w:rPr>
        <w:t>r</w:t>
      </w:r>
      <w:r>
        <w:rPr>
          <w:rFonts w:cstheme="minorHAnsi"/>
        </w:rPr>
        <w:t xml:space="preserve"> le demandeur</w:t>
      </w:r>
      <w:r w:rsidR="003C16A9" w:rsidRPr="0025076C">
        <w:rPr>
          <w:rFonts w:cstheme="minorHAnsi"/>
        </w:rPr>
        <w:t xml:space="preserve"> régulièrement pour suivre l’évolution de </w:t>
      </w:r>
      <w:r>
        <w:rPr>
          <w:rFonts w:cstheme="minorHAnsi"/>
        </w:rPr>
        <w:t>sa</w:t>
      </w:r>
      <w:r w:rsidR="003C16A9" w:rsidRPr="0025076C">
        <w:rPr>
          <w:rFonts w:cstheme="minorHAnsi"/>
        </w:rPr>
        <w:t xml:space="preserve"> situation et s’assurer que le plan de remboursement établi est respecté</w:t>
      </w:r>
      <w:r w:rsidR="003C16A9">
        <w:rPr>
          <w:rFonts w:cstheme="minorHAnsi"/>
        </w:rPr>
        <w:t>.</w:t>
      </w:r>
    </w:p>
    <w:p w14:paraId="0E9930BF" w14:textId="77777777" w:rsidR="008113EA" w:rsidRDefault="008113EA" w:rsidP="003C16A9">
      <w:pPr>
        <w:jc w:val="both"/>
        <w:rPr>
          <w:b/>
          <w:bCs/>
        </w:rPr>
      </w:pPr>
    </w:p>
    <w:p w14:paraId="0E7842CB" w14:textId="20586B34" w:rsidR="003C16A9" w:rsidRPr="004F30E5" w:rsidRDefault="003C16A9" w:rsidP="003C16A9">
      <w:pPr>
        <w:jc w:val="both"/>
        <w:rPr>
          <w:b/>
          <w:bCs/>
        </w:rPr>
      </w:pPr>
      <w:r w:rsidRPr="004F30E5">
        <w:rPr>
          <w:b/>
          <w:bCs/>
        </w:rPr>
        <w:t xml:space="preserve">Art. </w:t>
      </w:r>
      <w:r>
        <w:rPr>
          <w:b/>
          <w:bCs/>
        </w:rPr>
        <w:t>5</w:t>
      </w:r>
      <w:r w:rsidR="00011A25">
        <w:rPr>
          <w:b/>
          <w:bCs/>
        </w:rPr>
        <w:t> :</w:t>
      </w:r>
      <w:r w:rsidRPr="004F30E5">
        <w:rPr>
          <w:b/>
          <w:bCs/>
        </w:rPr>
        <w:t xml:space="preserve"> Coût de la médiation de dettes amiable </w:t>
      </w:r>
    </w:p>
    <w:p w14:paraId="417A08A8" w14:textId="2B53EE61" w:rsidR="003C16A9" w:rsidRDefault="008113EA" w:rsidP="003C16A9">
      <w:pPr>
        <w:jc w:val="both"/>
      </w:pPr>
      <w:r w:rsidRPr="008113EA">
        <w:t>En région wallonne, l</w:t>
      </w:r>
      <w:r w:rsidR="003C16A9" w:rsidRPr="008113EA">
        <w:t>es missions de service de médiation de dettes amiables sont exercées à titre gratuit</w:t>
      </w:r>
      <w:r>
        <w:t>.</w:t>
      </w:r>
    </w:p>
    <w:p w14:paraId="2B04CAAA" w14:textId="77777777" w:rsidR="008113EA" w:rsidRPr="004F30E5" w:rsidRDefault="008113EA" w:rsidP="003C16A9">
      <w:pPr>
        <w:jc w:val="both"/>
      </w:pPr>
    </w:p>
    <w:p w14:paraId="0455CE25" w14:textId="038494E7" w:rsidR="003C16A9" w:rsidRPr="00E22574" w:rsidRDefault="003C16A9" w:rsidP="003C16A9">
      <w:pPr>
        <w:jc w:val="both"/>
        <w:rPr>
          <w:rFonts w:cstheme="minorHAnsi"/>
          <w:b/>
          <w:bCs/>
        </w:rPr>
      </w:pPr>
      <w:r w:rsidRPr="00E22574">
        <w:rPr>
          <w:rFonts w:cstheme="minorHAnsi"/>
          <w:b/>
          <w:bCs/>
        </w:rPr>
        <w:t>Art.</w:t>
      </w:r>
      <w:r w:rsidR="00D5795F">
        <w:rPr>
          <w:rFonts w:cstheme="minorHAnsi"/>
          <w:b/>
          <w:bCs/>
        </w:rPr>
        <w:t>6</w:t>
      </w:r>
      <w:r w:rsidR="00011A25">
        <w:rPr>
          <w:rFonts w:cstheme="minorHAnsi"/>
          <w:b/>
          <w:bCs/>
        </w:rPr>
        <w:t> :</w:t>
      </w:r>
      <w:r w:rsidRPr="00E22574">
        <w:rPr>
          <w:rFonts w:cstheme="minorHAnsi"/>
          <w:b/>
          <w:bCs/>
        </w:rPr>
        <w:t xml:space="preserve"> </w:t>
      </w:r>
      <w:r w:rsidR="00FA30FF">
        <w:rPr>
          <w:rFonts w:cstheme="minorHAnsi"/>
          <w:b/>
          <w:bCs/>
        </w:rPr>
        <w:t>F</w:t>
      </w:r>
      <w:r w:rsidRPr="00E22574">
        <w:rPr>
          <w:rFonts w:cstheme="minorHAnsi"/>
          <w:b/>
          <w:bCs/>
        </w:rPr>
        <w:t>in de la médiation</w:t>
      </w:r>
      <w:r w:rsidR="00FA30FF">
        <w:rPr>
          <w:rFonts w:cstheme="minorHAnsi"/>
          <w:b/>
          <w:bCs/>
        </w:rPr>
        <w:t xml:space="preserve"> de dettes amiable</w:t>
      </w:r>
    </w:p>
    <w:p w14:paraId="6AD21896" w14:textId="77777777" w:rsidR="003C16A9" w:rsidRDefault="003C16A9" w:rsidP="003C16A9">
      <w:pPr>
        <w:jc w:val="both"/>
        <w:rPr>
          <w:rFonts w:cstheme="minorHAnsi"/>
        </w:rPr>
      </w:pPr>
      <w:r w:rsidRPr="00E22574">
        <w:rPr>
          <w:rFonts w:cstheme="minorHAnsi"/>
        </w:rPr>
        <w:t>La médiation peut prendre</w:t>
      </w:r>
      <w:r>
        <w:rPr>
          <w:rFonts w:cstheme="minorHAnsi"/>
        </w:rPr>
        <w:t xml:space="preserve"> fin : </w:t>
      </w:r>
    </w:p>
    <w:p w14:paraId="190626B5" w14:textId="77777777" w:rsidR="003C16A9" w:rsidRPr="004F563B" w:rsidRDefault="003C16A9" w:rsidP="007C7D91">
      <w:pPr>
        <w:pStyle w:val="Paragraphedeliste"/>
        <w:numPr>
          <w:ilvl w:val="0"/>
          <w:numId w:val="2"/>
        </w:numPr>
        <w:jc w:val="both"/>
        <w:rPr>
          <w:rFonts w:cstheme="minorHAnsi"/>
        </w:rPr>
      </w:pPr>
      <w:r w:rsidRPr="006F1129">
        <w:rPr>
          <w:rFonts w:cstheme="minorHAnsi"/>
          <w:b/>
          <w:bCs/>
        </w:rPr>
        <w:t>De</w:t>
      </w:r>
      <w:r>
        <w:rPr>
          <w:rFonts w:cstheme="minorHAnsi"/>
        </w:rPr>
        <w:t xml:space="preserve"> </w:t>
      </w:r>
      <w:r w:rsidRPr="003B689C">
        <w:rPr>
          <w:rFonts w:cstheme="minorHAnsi"/>
          <w:b/>
          <w:bCs/>
        </w:rPr>
        <w:t>commun accord</w:t>
      </w:r>
      <w:r>
        <w:rPr>
          <w:rFonts w:cstheme="minorHAnsi"/>
        </w:rPr>
        <w:t> ;</w:t>
      </w:r>
    </w:p>
    <w:p w14:paraId="1C07BD1B" w14:textId="341E998E" w:rsidR="003C16A9" w:rsidRPr="004F563B" w:rsidRDefault="00753F15" w:rsidP="007C7D91">
      <w:pPr>
        <w:pStyle w:val="Paragraphedeliste"/>
        <w:numPr>
          <w:ilvl w:val="0"/>
          <w:numId w:val="2"/>
        </w:numPr>
        <w:jc w:val="both"/>
        <w:rPr>
          <w:rFonts w:cstheme="minorHAnsi"/>
        </w:rPr>
      </w:pPr>
      <w:r>
        <w:rPr>
          <w:rFonts w:cstheme="minorHAnsi"/>
          <w:b/>
          <w:bCs/>
        </w:rPr>
        <w:t>À</w:t>
      </w:r>
      <w:r w:rsidR="00787B41">
        <w:rPr>
          <w:rFonts w:cstheme="minorHAnsi"/>
          <w:b/>
          <w:bCs/>
        </w:rPr>
        <w:t xml:space="preserve"> l’</w:t>
      </w:r>
      <w:r w:rsidR="003C16A9" w:rsidRPr="003B689C">
        <w:rPr>
          <w:rFonts w:cstheme="minorHAnsi"/>
          <w:b/>
          <w:bCs/>
        </w:rPr>
        <w:t>initiative</w:t>
      </w:r>
      <w:r w:rsidR="00787B41">
        <w:rPr>
          <w:rFonts w:cstheme="minorHAnsi"/>
          <w:b/>
          <w:bCs/>
        </w:rPr>
        <w:t xml:space="preserve"> du demandeur par écrit</w:t>
      </w:r>
      <w:r w:rsidR="003C16A9" w:rsidRPr="003B689C">
        <w:rPr>
          <w:rFonts w:cstheme="minorHAnsi"/>
          <w:b/>
          <w:bCs/>
        </w:rPr>
        <w:t>,</w:t>
      </w:r>
      <w:r w:rsidR="003C16A9">
        <w:rPr>
          <w:rFonts w:cstheme="minorHAnsi"/>
        </w:rPr>
        <w:t xml:space="preserve"> à tout moment et sans justification ; </w:t>
      </w:r>
    </w:p>
    <w:p w14:paraId="6FEE75FE" w14:textId="78920CD6" w:rsidR="003C16A9" w:rsidRPr="007B67F1" w:rsidRDefault="00262B1A" w:rsidP="007C7D91">
      <w:pPr>
        <w:pStyle w:val="Paragraphedeliste"/>
        <w:numPr>
          <w:ilvl w:val="0"/>
          <w:numId w:val="2"/>
        </w:numPr>
        <w:jc w:val="both"/>
        <w:rPr>
          <w:rFonts w:cstheme="minorHAnsi"/>
        </w:rPr>
      </w:pPr>
      <w:r>
        <w:rPr>
          <w:rFonts w:cstheme="minorHAnsi"/>
          <w:b/>
          <w:bCs/>
        </w:rPr>
        <w:t>À</w:t>
      </w:r>
      <w:r w:rsidR="003C16A9" w:rsidRPr="003B689C">
        <w:rPr>
          <w:rFonts w:cstheme="minorHAnsi"/>
          <w:b/>
          <w:bCs/>
        </w:rPr>
        <w:t xml:space="preserve"> l’initiative d</w:t>
      </w:r>
      <w:r w:rsidR="0008378D">
        <w:rPr>
          <w:rFonts w:cstheme="minorHAnsi"/>
          <w:b/>
          <w:bCs/>
        </w:rPr>
        <w:t>u</w:t>
      </w:r>
      <w:r w:rsidR="003C16A9" w:rsidRPr="003B689C">
        <w:rPr>
          <w:rFonts w:cstheme="minorHAnsi"/>
          <w:b/>
          <w:bCs/>
        </w:rPr>
        <w:t xml:space="preserve"> </w:t>
      </w:r>
      <w:r w:rsidR="003C16A9">
        <w:rPr>
          <w:rFonts w:cstheme="minorHAnsi"/>
          <w:b/>
          <w:bCs/>
        </w:rPr>
        <w:t>médiateur de dettes</w:t>
      </w:r>
      <w:r w:rsidR="003C16A9">
        <w:rPr>
          <w:rFonts w:cstheme="minorHAnsi"/>
        </w:rPr>
        <w:t xml:space="preserve"> pour les raisons énumérées ci-dessous : </w:t>
      </w:r>
    </w:p>
    <w:p w14:paraId="2A319287" w14:textId="77777777" w:rsidR="003C16A9" w:rsidRDefault="003C16A9" w:rsidP="003C16A9">
      <w:pPr>
        <w:pStyle w:val="Paragraphedeliste"/>
        <w:ind w:left="1068"/>
        <w:jc w:val="both"/>
        <w:rPr>
          <w:rFonts w:cstheme="minorHAnsi"/>
        </w:rPr>
      </w:pPr>
      <w:r>
        <w:rPr>
          <w:rFonts w:cstheme="minorHAnsi"/>
        </w:rPr>
        <w:t xml:space="preserve"> </w:t>
      </w:r>
    </w:p>
    <w:p w14:paraId="4ACF0542" w14:textId="5F84DCA5" w:rsidR="003C16A9" w:rsidRPr="0014223F" w:rsidRDefault="003C16A9" w:rsidP="007C7D91">
      <w:pPr>
        <w:pStyle w:val="Paragraphedeliste"/>
        <w:numPr>
          <w:ilvl w:val="0"/>
          <w:numId w:val="3"/>
        </w:numPr>
        <w:jc w:val="both"/>
        <w:rPr>
          <w:rFonts w:cstheme="minorHAnsi"/>
        </w:rPr>
      </w:pPr>
      <w:r w:rsidRPr="003B689C">
        <w:rPr>
          <w:rFonts w:cstheme="minorHAnsi"/>
          <w:u w:val="single"/>
        </w:rPr>
        <w:t xml:space="preserve">Si </w:t>
      </w:r>
      <w:r w:rsidR="00262B1A">
        <w:rPr>
          <w:rFonts w:cstheme="minorHAnsi"/>
          <w:u w:val="single"/>
        </w:rPr>
        <w:t>le demandeur</w:t>
      </w:r>
      <w:r w:rsidRPr="003B689C">
        <w:rPr>
          <w:rFonts w:cstheme="minorHAnsi"/>
          <w:u w:val="single"/>
        </w:rPr>
        <w:t xml:space="preserve"> déménage et que le </w:t>
      </w:r>
      <w:r w:rsidRPr="0014223F">
        <w:rPr>
          <w:rFonts w:cstheme="minorHAnsi"/>
          <w:u w:val="single"/>
        </w:rPr>
        <w:t>service n’est plus territorialement compétent</w:t>
      </w:r>
      <w:r w:rsidRPr="0014223F">
        <w:rPr>
          <w:rFonts w:cstheme="minorHAnsi"/>
        </w:rPr>
        <w:t xml:space="preserve"> : dans ce cas, le médiateur de dettes</w:t>
      </w:r>
      <w:r w:rsidR="00FE731D">
        <w:rPr>
          <w:rFonts w:cstheme="minorHAnsi"/>
        </w:rPr>
        <w:t xml:space="preserve"> l’</w:t>
      </w:r>
      <w:r w:rsidRPr="0014223F">
        <w:rPr>
          <w:rFonts w:cstheme="minorHAnsi"/>
        </w:rPr>
        <w:t xml:space="preserve">en </w:t>
      </w:r>
      <w:r w:rsidRPr="00D70209">
        <w:rPr>
          <w:rFonts w:cstheme="minorHAnsi"/>
        </w:rPr>
        <w:t>avise</w:t>
      </w:r>
      <w:r w:rsidRPr="0014223F">
        <w:rPr>
          <w:rFonts w:cstheme="minorHAnsi"/>
        </w:rPr>
        <w:t xml:space="preserve"> par écrit dès qu’il a connaissance de </w:t>
      </w:r>
      <w:r w:rsidR="00FE731D">
        <w:rPr>
          <w:rFonts w:cstheme="minorHAnsi"/>
        </w:rPr>
        <w:t>son</w:t>
      </w:r>
      <w:r w:rsidRPr="0014223F">
        <w:rPr>
          <w:rFonts w:cstheme="minorHAnsi"/>
        </w:rPr>
        <w:t xml:space="preserve"> déménagement ;</w:t>
      </w:r>
    </w:p>
    <w:p w14:paraId="03098202" w14:textId="5F9109CA" w:rsidR="003C16A9" w:rsidRPr="0014223F" w:rsidRDefault="0008378D" w:rsidP="007C7D91">
      <w:pPr>
        <w:pStyle w:val="Paragraphedeliste"/>
        <w:numPr>
          <w:ilvl w:val="0"/>
          <w:numId w:val="3"/>
        </w:numPr>
        <w:jc w:val="both"/>
        <w:rPr>
          <w:rFonts w:cstheme="minorHAnsi"/>
        </w:rPr>
      </w:pPr>
      <w:r>
        <w:rPr>
          <w:rFonts w:cstheme="minorHAnsi"/>
          <w:u w:val="single"/>
        </w:rPr>
        <w:t>Après l’envoi d’un 1</w:t>
      </w:r>
      <w:r w:rsidRPr="0008378D">
        <w:rPr>
          <w:rFonts w:cstheme="minorHAnsi"/>
          <w:u w:val="single"/>
          <w:vertAlign w:val="superscript"/>
        </w:rPr>
        <w:t>er</w:t>
      </w:r>
      <w:r>
        <w:rPr>
          <w:rFonts w:cstheme="minorHAnsi"/>
          <w:u w:val="single"/>
        </w:rPr>
        <w:t xml:space="preserve"> avertissement, s</w:t>
      </w:r>
      <w:r w:rsidR="003C16A9" w:rsidRPr="0014223F">
        <w:rPr>
          <w:rFonts w:cstheme="minorHAnsi"/>
          <w:u w:val="single"/>
        </w:rPr>
        <w:t xml:space="preserve">i </w:t>
      </w:r>
      <w:r w:rsidR="00FE731D">
        <w:rPr>
          <w:rFonts w:cstheme="minorHAnsi"/>
          <w:u w:val="single"/>
        </w:rPr>
        <w:t>le demandeur</w:t>
      </w:r>
      <w:r w:rsidR="003C16A9" w:rsidRPr="0014223F">
        <w:rPr>
          <w:rFonts w:cstheme="minorHAnsi"/>
          <w:u w:val="single"/>
        </w:rPr>
        <w:t xml:space="preserve"> ne respecte pas </w:t>
      </w:r>
      <w:r w:rsidR="00FE731D">
        <w:rPr>
          <w:rFonts w:cstheme="minorHAnsi"/>
          <w:u w:val="single"/>
        </w:rPr>
        <w:t>ses</w:t>
      </w:r>
      <w:r w:rsidR="003C16A9" w:rsidRPr="0014223F">
        <w:rPr>
          <w:rFonts w:cstheme="minorHAnsi"/>
          <w:u w:val="single"/>
        </w:rPr>
        <w:t xml:space="preserve"> obligations décrites à l’article </w:t>
      </w:r>
      <w:r w:rsidR="00F214D6">
        <w:rPr>
          <w:rFonts w:cstheme="minorHAnsi"/>
          <w:u w:val="single"/>
        </w:rPr>
        <w:t>4</w:t>
      </w:r>
      <w:r w:rsidR="003C16A9" w:rsidRPr="0014223F">
        <w:rPr>
          <w:rFonts w:cstheme="minorHAnsi"/>
          <w:u w:val="single"/>
        </w:rPr>
        <w:t xml:space="preserve"> de la présente convention</w:t>
      </w:r>
      <w:r w:rsidR="003C16A9" w:rsidRPr="0014223F">
        <w:rPr>
          <w:rFonts w:cstheme="minorHAnsi"/>
        </w:rPr>
        <w:t xml:space="preserve"> : dans ce cas, le médiateur de dettes </w:t>
      </w:r>
      <w:r w:rsidR="00FE731D">
        <w:rPr>
          <w:rFonts w:cstheme="minorHAnsi"/>
        </w:rPr>
        <w:t>l’</w:t>
      </w:r>
      <w:r w:rsidR="003C16A9" w:rsidRPr="0014223F">
        <w:rPr>
          <w:rFonts w:cstheme="minorHAnsi"/>
        </w:rPr>
        <w:t>en avise par écrit et respecte un préavis d’au moins un mois ;</w:t>
      </w:r>
    </w:p>
    <w:p w14:paraId="1ECD2FB7" w14:textId="6B877987" w:rsidR="003C16A9" w:rsidRPr="00E04665" w:rsidRDefault="003C16A9" w:rsidP="007C7D91">
      <w:pPr>
        <w:pStyle w:val="Paragraphedeliste"/>
        <w:numPr>
          <w:ilvl w:val="0"/>
          <w:numId w:val="3"/>
        </w:numPr>
        <w:jc w:val="both"/>
        <w:rPr>
          <w:rFonts w:cstheme="minorHAnsi"/>
        </w:rPr>
      </w:pPr>
      <w:r w:rsidRPr="0014223F">
        <w:rPr>
          <w:rFonts w:cstheme="minorHAnsi"/>
          <w:u w:val="single"/>
        </w:rPr>
        <w:t>Si des conflits d’intérêts apparaissent au cours de la médiation et qu’ils sont de nature à compromettre le bon déroulement de celle-ci</w:t>
      </w:r>
      <w:r w:rsidRPr="0014223F">
        <w:rPr>
          <w:rFonts w:cstheme="minorHAnsi"/>
        </w:rPr>
        <w:t xml:space="preserve"> : dans ce cas, le médiateur de dettes </w:t>
      </w:r>
      <w:r w:rsidR="0084056C">
        <w:rPr>
          <w:rFonts w:cstheme="minorHAnsi"/>
        </w:rPr>
        <w:t>l’</w:t>
      </w:r>
      <w:r w:rsidRPr="0014223F">
        <w:rPr>
          <w:rFonts w:cstheme="minorHAnsi"/>
        </w:rPr>
        <w:t>en avise sur un support durable et respecte un préavis d’au moins un mois</w:t>
      </w:r>
      <w:r>
        <w:rPr>
          <w:rFonts w:cstheme="minorHAnsi"/>
        </w:rPr>
        <w:t> ;</w:t>
      </w:r>
    </w:p>
    <w:p w14:paraId="40AC40AC" w14:textId="35068E22" w:rsidR="003C16A9" w:rsidRPr="0014223F" w:rsidRDefault="003C16A9" w:rsidP="007C7D91">
      <w:pPr>
        <w:pStyle w:val="Paragraphedeliste"/>
        <w:numPr>
          <w:ilvl w:val="0"/>
          <w:numId w:val="3"/>
        </w:numPr>
        <w:jc w:val="both"/>
        <w:rPr>
          <w:rFonts w:cstheme="minorHAnsi"/>
        </w:rPr>
      </w:pPr>
      <w:r w:rsidRPr="0014223F">
        <w:rPr>
          <w:rFonts w:cstheme="minorHAnsi"/>
          <w:u w:val="single"/>
        </w:rPr>
        <w:t>Si le médiateur de dettes estime que la médiation de peut plus se dérouler dans des conditions satisfaisantes</w:t>
      </w:r>
      <w:r w:rsidRPr="0014223F">
        <w:rPr>
          <w:rFonts w:cstheme="minorHAnsi"/>
        </w:rPr>
        <w:t xml:space="preserve"> : dans ce cas, le médiateur de dettes </w:t>
      </w:r>
      <w:r w:rsidR="0084056C">
        <w:rPr>
          <w:rFonts w:cstheme="minorHAnsi"/>
        </w:rPr>
        <w:t>l’</w:t>
      </w:r>
      <w:r w:rsidRPr="0014223F">
        <w:rPr>
          <w:rFonts w:cstheme="minorHAnsi"/>
        </w:rPr>
        <w:t>en avise sur un support durable et respecte un préavis d’au moins deux mois.</w:t>
      </w:r>
    </w:p>
    <w:p w14:paraId="2B39D204" w14:textId="1E231C6E" w:rsidR="003C16A9" w:rsidRDefault="003C16A9" w:rsidP="003C16A9">
      <w:pPr>
        <w:jc w:val="both"/>
        <w:rPr>
          <w:rFonts w:cstheme="minorHAnsi"/>
        </w:rPr>
      </w:pPr>
      <w:r>
        <w:rPr>
          <w:rFonts w:cstheme="minorHAnsi"/>
        </w:rPr>
        <w:t xml:space="preserve">Dans tous les cas, le médiateur de dettes préviendra </w:t>
      </w:r>
      <w:r w:rsidR="0084056C">
        <w:rPr>
          <w:rFonts w:cstheme="minorHAnsi"/>
        </w:rPr>
        <w:t>les</w:t>
      </w:r>
      <w:r>
        <w:rPr>
          <w:rFonts w:cstheme="minorHAnsi"/>
        </w:rPr>
        <w:t xml:space="preserve"> créanciers que sa mission est terminée. </w:t>
      </w:r>
    </w:p>
    <w:p w14:paraId="4BE40813" w14:textId="77777777" w:rsidR="008113EA" w:rsidRPr="000305F9" w:rsidRDefault="008113EA" w:rsidP="003C16A9">
      <w:pPr>
        <w:jc w:val="both"/>
        <w:rPr>
          <w:rFonts w:cstheme="minorHAnsi"/>
        </w:rPr>
      </w:pPr>
    </w:p>
    <w:p w14:paraId="643A9A86" w14:textId="18357EF8" w:rsidR="003C16A9" w:rsidRDefault="003C16A9" w:rsidP="003C16A9">
      <w:pPr>
        <w:jc w:val="both"/>
        <w:rPr>
          <w:rFonts w:cstheme="minorHAnsi"/>
          <w:b/>
          <w:bCs/>
        </w:rPr>
      </w:pPr>
      <w:r w:rsidRPr="0014223F">
        <w:rPr>
          <w:rFonts w:cstheme="minorHAnsi"/>
          <w:b/>
          <w:bCs/>
        </w:rPr>
        <w:t xml:space="preserve">Art. </w:t>
      </w:r>
      <w:r w:rsidR="00D5795F">
        <w:rPr>
          <w:rFonts w:cstheme="minorHAnsi"/>
          <w:b/>
          <w:bCs/>
        </w:rPr>
        <w:t>7</w:t>
      </w:r>
      <w:r w:rsidR="00011A25">
        <w:rPr>
          <w:rFonts w:cstheme="minorHAnsi"/>
          <w:b/>
          <w:bCs/>
        </w:rPr>
        <w:t xml:space="preserve"> : </w:t>
      </w:r>
      <w:r w:rsidRPr="0014223F">
        <w:rPr>
          <w:rFonts w:cstheme="minorHAnsi"/>
          <w:b/>
          <w:bCs/>
        </w:rPr>
        <w:t>Plaintes du demandeur</w:t>
      </w:r>
      <w:r>
        <w:rPr>
          <w:rFonts w:cstheme="minorHAnsi"/>
          <w:b/>
          <w:bCs/>
        </w:rPr>
        <w:t xml:space="preserve"> </w:t>
      </w:r>
      <w:r w:rsidR="0016283A">
        <w:rPr>
          <w:rFonts w:cstheme="minorHAnsi"/>
          <w:b/>
          <w:bCs/>
        </w:rPr>
        <w:t xml:space="preserve">concernant la gestion </w:t>
      </w:r>
      <w:r w:rsidR="009F24F2">
        <w:rPr>
          <w:rFonts w:cstheme="minorHAnsi"/>
          <w:b/>
          <w:bCs/>
        </w:rPr>
        <w:t>et le suivi de son dossier</w:t>
      </w:r>
    </w:p>
    <w:p w14:paraId="3746F3ED" w14:textId="26C9AD78" w:rsidR="003C16A9" w:rsidRPr="004F30E5" w:rsidRDefault="003C16A9" w:rsidP="003C16A9">
      <w:pPr>
        <w:jc w:val="both"/>
      </w:pPr>
      <w:r w:rsidRPr="00063A2A">
        <w:t>En cas de plainte du demandeur</w:t>
      </w:r>
      <w:r w:rsidR="00FC6AE2" w:rsidRPr="00063A2A">
        <w:t xml:space="preserve"> concernant la gestion et le suivi de son dossier dans le cadre d’une médiation de dettes amiable </w:t>
      </w:r>
      <w:proofErr w:type="gramStart"/>
      <w:r w:rsidR="00FC6AE2" w:rsidRPr="00063A2A">
        <w:t xml:space="preserve">par </w:t>
      </w:r>
      <w:r w:rsidR="00560E26" w:rsidRPr="00063A2A">
        <w:t xml:space="preserve"> le</w:t>
      </w:r>
      <w:proofErr w:type="gramEnd"/>
      <w:r w:rsidR="00560E26" w:rsidRPr="00063A2A">
        <w:t xml:space="preserve"> médiateur de dettes</w:t>
      </w:r>
      <w:r w:rsidRPr="00063A2A">
        <w:t>, la procédure suivante doit être appliquée :</w:t>
      </w:r>
      <w:r w:rsidRPr="004F30E5">
        <w:t xml:space="preserve"> </w:t>
      </w:r>
    </w:p>
    <w:p w14:paraId="38089E7E" w14:textId="77777777" w:rsidR="003C16A9" w:rsidRPr="00E04665" w:rsidRDefault="003C16A9" w:rsidP="003C16A9">
      <w:pPr>
        <w:jc w:val="both"/>
        <w:rPr>
          <w:rFonts w:cstheme="minorHAnsi"/>
          <w:i/>
          <w:iCs/>
          <w:highlight w:val="cyan"/>
        </w:rPr>
      </w:pPr>
      <w:r w:rsidRPr="00E04665">
        <w:rPr>
          <w:rFonts w:cstheme="minorHAnsi"/>
          <w:i/>
          <w:iCs/>
          <w:highlight w:val="cyan"/>
        </w:rPr>
        <w:t>Option 1 : CPAS</w:t>
      </w:r>
    </w:p>
    <w:p w14:paraId="3DB527FB" w14:textId="77777777" w:rsidR="003C16A9" w:rsidRPr="004F30E5" w:rsidRDefault="003C16A9" w:rsidP="007C7D91">
      <w:pPr>
        <w:numPr>
          <w:ilvl w:val="0"/>
          <w:numId w:val="10"/>
        </w:numPr>
        <w:jc w:val="both"/>
        <w:rPr>
          <w:b/>
          <w:bCs/>
        </w:rPr>
      </w:pPr>
      <w:r w:rsidRPr="004F30E5">
        <w:rPr>
          <w:b/>
          <w:bCs/>
        </w:rPr>
        <w:t xml:space="preserve">Réclamation </w:t>
      </w:r>
      <w:r>
        <w:rPr>
          <w:b/>
          <w:bCs/>
        </w:rPr>
        <w:t xml:space="preserve">préalable </w:t>
      </w:r>
      <w:r w:rsidRPr="004F30E5">
        <w:rPr>
          <w:b/>
          <w:bCs/>
        </w:rPr>
        <w:t>auprès du CPAS</w:t>
      </w:r>
    </w:p>
    <w:p w14:paraId="2257314A" w14:textId="25EFD7C5" w:rsidR="003E489F" w:rsidRDefault="0084056C" w:rsidP="003C16A9">
      <w:pPr>
        <w:jc w:val="both"/>
      </w:pPr>
      <w:r>
        <w:t>Le demandeur peut</w:t>
      </w:r>
      <w:r w:rsidR="003C16A9" w:rsidRPr="004F30E5">
        <w:t xml:space="preserve"> adresser une plainte écrite et motivée au CPAS concerné, par courrier recommandé ou tout autre moyen permettant d’attester de sa réception. Le CPAS dispose </w:t>
      </w:r>
      <w:r w:rsidR="003C16A9">
        <w:t xml:space="preserve">ensuite </w:t>
      </w:r>
      <w:r w:rsidR="003C16A9" w:rsidRPr="004F30E5">
        <w:t xml:space="preserve">d’un délai de </w:t>
      </w:r>
      <w:r w:rsidR="003C16A9" w:rsidRPr="00E04665">
        <w:rPr>
          <w:highlight w:val="yellow"/>
        </w:rPr>
        <w:t>….</w:t>
      </w:r>
      <w:r w:rsidR="003C16A9">
        <w:t xml:space="preserve"> </w:t>
      </w:r>
      <w:r w:rsidR="003C16A9" w:rsidRPr="003C16A9">
        <w:rPr>
          <w:highlight w:val="yellow"/>
        </w:rPr>
        <w:t>(</w:t>
      </w:r>
      <w:r w:rsidR="003C16A9" w:rsidRPr="00E04665">
        <w:rPr>
          <w:highlight w:val="yellow"/>
        </w:rPr>
        <w:t>Jours/semaines/mois</w:t>
      </w:r>
      <w:r w:rsidR="003C16A9">
        <w:t xml:space="preserve">) </w:t>
      </w:r>
      <w:r w:rsidR="003C16A9" w:rsidRPr="004F30E5">
        <w:t xml:space="preserve">pour y répondre. </w:t>
      </w:r>
    </w:p>
    <w:p w14:paraId="1039BEEF" w14:textId="77777777" w:rsidR="008113EA" w:rsidRDefault="008113EA" w:rsidP="003C16A9">
      <w:pPr>
        <w:jc w:val="both"/>
      </w:pPr>
    </w:p>
    <w:p w14:paraId="4F1AA716" w14:textId="77777777" w:rsidR="008113EA" w:rsidRPr="004F30E5" w:rsidRDefault="008113EA" w:rsidP="003C16A9">
      <w:pPr>
        <w:jc w:val="both"/>
      </w:pPr>
    </w:p>
    <w:p w14:paraId="7C12875F" w14:textId="77777777" w:rsidR="00F214D6" w:rsidRPr="006F1129" w:rsidRDefault="00F214D6" w:rsidP="007C7D91">
      <w:pPr>
        <w:numPr>
          <w:ilvl w:val="0"/>
          <w:numId w:val="11"/>
        </w:numPr>
        <w:jc w:val="both"/>
        <w:rPr>
          <w:b/>
          <w:bCs/>
        </w:rPr>
      </w:pPr>
      <w:r w:rsidRPr="006F1129">
        <w:rPr>
          <w:b/>
          <w:bCs/>
        </w:rPr>
        <w:lastRenderedPageBreak/>
        <w:t>Recours judiciaire</w:t>
      </w:r>
    </w:p>
    <w:p w14:paraId="6EB82188" w14:textId="395AEEDE" w:rsidR="00F214D6" w:rsidRPr="00F214D6" w:rsidRDefault="00F214D6" w:rsidP="00F214D6">
      <w:pPr>
        <w:jc w:val="both"/>
      </w:pPr>
      <w:r w:rsidRPr="004F30E5">
        <w:t xml:space="preserve">Si aucun accord amiable n’est trouvé, </w:t>
      </w:r>
      <w:r w:rsidR="0084056C">
        <w:t>le demandeur peut</w:t>
      </w:r>
      <w:r w:rsidRPr="004F30E5">
        <w:t xml:space="preserve"> saisir le tribunal du travail afin de contester les décisions ou le traitement de </w:t>
      </w:r>
      <w:r w:rsidR="00D613C9">
        <w:t>son</w:t>
      </w:r>
      <w:r w:rsidRPr="004F30E5">
        <w:t xml:space="preserve"> dossier</w:t>
      </w:r>
      <w:r w:rsidR="001E7096">
        <w:t>.</w:t>
      </w:r>
    </w:p>
    <w:p w14:paraId="4E47ADB5" w14:textId="11AB2BB3" w:rsidR="003C16A9" w:rsidRPr="00E04665" w:rsidRDefault="003C16A9" w:rsidP="003C16A9">
      <w:pPr>
        <w:jc w:val="both"/>
        <w:rPr>
          <w:rFonts w:cstheme="minorHAnsi"/>
          <w:i/>
          <w:iCs/>
          <w:highlight w:val="cyan"/>
        </w:rPr>
      </w:pPr>
      <w:r w:rsidRPr="00E04665">
        <w:rPr>
          <w:rFonts w:cstheme="minorHAnsi"/>
          <w:i/>
          <w:iCs/>
          <w:highlight w:val="cyan"/>
        </w:rPr>
        <w:t xml:space="preserve">Option 2 : Les ASBL </w:t>
      </w:r>
    </w:p>
    <w:p w14:paraId="2EDFCCC0" w14:textId="77777777" w:rsidR="003C16A9" w:rsidRPr="004F30E5" w:rsidRDefault="003C16A9" w:rsidP="007C7D91">
      <w:pPr>
        <w:numPr>
          <w:ilvl w:val="0"/>
          <w:numId w:val="11"/>
        </w:numPr>
        <w:jc w:val="both"/>
      </w:pPr>
      <w:r w:rsidRPr="004F30E5">
        <w:rPr>
          <w:b/>
          <w:bCs/>
        </w:rPr>
        <w:t>Réclamation auprès de l’ASBL</w:t>
      </w:r>
    </w:p>
    <w:p w14:paraId="5ABEACFA" w14:textId="22A0DEC5" w:rsidR="003C16A9" w:rsidRPr="004F30E5" w:rsidRDefault="00D613C9" w:rsidP="003C16A9">
      <w:pPr>
        <w:jc w:val="both"/>
      </w:pPr>
      <w:r>
        <w:t>Le demandeur peut</w:t>
      </w:r>
      <w:r w:rsidR="003C16A9" w:rsidRPr="004F30E5">
        <w:t xml:space="preserve"> adresser une plainte écrite et motivée à l’ASBL qui assure le </w:t>
      </w:r>
      <w:r w:rsidR="003C16A9">
        <w:t>S</w:t>
      </w:r>
      <w:r w:rsidR="003C16A9" w:rsidRPr="004F30E5">
        <w:t xml:space="preserve">ervice de médiation de dettes amiable, par courrier recommandé ou tout autre moyen permettant d’attester de sa réception. L’ASBL dispose d’un délai de </w:t>
      </w:r>
      <w:r w:rsidR="003C16A9" w:rsidRPr="00E04665">
        <w:rPr>
          <w:highlight w:val="yellow"/>
        </w:rPr>
        <w:t>…. (Jours/semaines/mois)</w:t>
      </w:r>
      <w:r w:rsidR="003C16A9" w:rsidRPr="00746CB3">
        <w:t xml:space="preserve"> pour y répondre. </w:t>
      </w:r>
    </w:p>
    <w:p w14:paraId="4CD31AEF" w14:textId="77777777" w:rsidR="00F214D6" w:rsidRPr="00F214D6" w:rsidRDefault="00F214D6" w:rsidP="007C7D91">
      <w:pPr>
        <w:numPr>
          <w:ilvl w:val="0"/>
          <w:numId w:val="11"/>
        </w:numPr>
        <w:jc w:val="both"/>
        <w:rPr>
          <w:b/>
          <w:bCs/>
        </w:rPr>
      </w:pPr>
      <w:r w:rsidRPr="00F214D6">
        <w:rPr>
          <w:b/>
          <w:bCs/>
        </w:rPr>
        <w:t>Recours judiciaire</w:t>
      </w:r>
    </w:p>
    <w:p w14:paraId="0A8C8B92" w14:textId="2B137383" w:rsidR="00F214D6" w:rsidRDefault="00F214D6" w:rsidP="003C16A9">
      <w:pPr>
        <w:jc w:val="both"/>
      </w:pPr>
      <w:r w:rsidRPr="00F214D6">
        <w:t xml:space="preserve">Si aucun accord amiable n’est trouvé, </w:t>
      </w:r>
      <w:r w:rsidR="00D613C9">
        <w:t>le demandeur peut</w:t>
      </w:r>
      <w:r w:rsidRPr="00F214D6">
        <w:t xml:space="preserve"> saisir les instances judiciaires afin de contester les décisions ou le traitement de </w:t>
      </w:r>
      <w:r w:rsidR="002B1DDB">
        <w:t xml:space="preserve">son </w:t>
      </w:r>
      <w:r w:rsidRPr="00F214D6">
        <w:t>dossier.</w:t>
      </w:r>
    </w:p>
    <w:p w14:paraId="04921CE4" w14:textId="77777777" w:rsidR="008113EA" w:rsidRPr="00FA30FF" w:rsidRDefault="008113EA" w:rsidP="003C16A9">
      <w:pPr>
        <w:jc w:val="both"/>
      </w:pPr>
    </w:p>
    <w:p w14:paraId="0982ABE0" w14:textId="5911DB94" w:rsidR="003C16A9" w:rsidRDefault="003C16A9" w:rsidP="003C16A9">
      <w:pPr>
        <w:jc w:val="both"/>
        <w:rPr>
          <w:rFonts w:cstheme="minorHAnsi"/>
          <w:b/>
          <w:bCs/>
        </w:rPr>
      </w:pPr>
      <w:r w:rsidRPr="003B689C">
        <w:rPr>
          <w:rFonts w:cstheme="minorHAnsi"/>
          <w:b/>
          <w:bCs/>
        </w:rPr>
        <w:t>Art.</w:t>
      </w:r>
      <w:r w:rsidR="00D5795F">
        <w:rPr>
          <w:rFonts w:cstheme="minorHAnsi"/>
          <w:b/>
          <w:bCs/>
        </w:rPr>
        <w:t>8</w:t>
      </w:r>
      <w:r w:rsidR="00011A25">
        <w:rPr>
          <w:rFonts w:cstheme="minorHAnsi"/>
          <w:b/>
          <w:bCs/>
        </w:rPr>
        <w:t> :</w:t>
      </w:r>
      <w:r w:rsidRPr="003B689C">
        <w:rPr>
          <w:rFonts w:cstheme="minorHAnsi"/>
          <w:b/>
          <w:bCs/>
        </w:rPr>
        <w:t xml:space="preserve"> Traitement et transmission des données à caractère personnel</w:t>
      </w:r>
    </w:p>
    <w:p w14:paraId="750871C9" w14:textId="6EB92A4E" w:rsidR="003C16A9" w:rsidRDefault="003C16A9" w:rsidP="003C16A9">
      <w:pPr>
        <w:jc w:val="both"/>
        <w:rPr>
          <w:rFonts w:cstheme="minorHAnsi"/>
        </w:rPr>
      </w:pPr>
      <w:r>
        <w:rPr>
          <w:rFonts w:cstheme="minorHAnsi"/>
        </w:rPr>
        <w:t xml:space="preserve">Dans le cadre de la médiation de dettes amiable, le médiateur de dettes </w:t>
      </w:r>
      <w:r w:rsidR="00AF3C00">
        <w:rPr>
          <w:rFonts w:cstheme="minorHAnsi"/>
        </w:rPr>
        <w:t>est susceptible de traiter</w:t>
      </w:r>
      <w:r>
        <w:rPr>
          <w:rFonts w:cstheme="minorHAnsi"/>
        </w:rPr>
        <w:t xml:space="preserve"> les données à caractère personnel des catégories de personnes concernées suivantes : le demandeur, son conjoint et/ou toute autre personne cohabitant avec ce dernier</w:t>
      </w:r>
      <w:r w:rsidR="00D03AC3">
        <w:rPr>
          <w:rFonts w:cstheme="minorHAnsi"/>
        </w:rPr>
        <w:t>,</w:t>
      </w:r>
      <w:r w:rsidR="0038535D">
        <w:rPr>
          <w:rFonts w:cstheme="minorHAnsi"/>
        </w:rPr>
        <w:t xml:space="preserve"> le créancier</w:t>
      </w:r>
      <w:r w:rsidR="0004191E">
        <w:rPr>
          <w:rFonts w:cstheme="minorHAnsi"/>
        </w:rPr>
        <w:t xml:space="preserve"> personne physique ou</w:t>
      </w:r>
      <w:r w:rsidR="00D03AC3">
        <w:rPr>
          <w:rFonts w:cstheme="minorHAnsi"/>
        </w:rPr>
        <w:t xml:space="preserve"> les employés et représentants d</w:t>
      </w:r>
      <w:r w:rsidR="0004191E">
        <w:rPr>
          <w:rFonts w:cstheme="minorHAnsi"/>
        </w:rPr>
        <w:t>u</w:t>
      </w:r>
      <w:r w:rsidR="00D03AC3">
        <w:rPr>
          <w:rFonts w:cstheme="minorHAnsi"/>
        </w:rPr>
        <w:t xml:space="preserve"> créancier</w:t>
      </w:r>
      <w:r w:rsidR="0004191E">
        <w:rPr>
          <w:rFonts w:cstheme="minorHAnsi"/>
        </w:rPr>
        <w:t xml:space="preserve"> s’il s’agit d’une personne morale</w:t>
      </w:r>
      <w:r>
        <w:rPr>
          <w:rFonts w:cstheme="minorHAnsi"/>
        </w:rPr>
        <w:t xml:space="preserve">. </w:t>
      </w:r>
    </w:p>
    <w:p w14:paraId="60021BD0" w14:textId="77777777" w:rsidR="003C16A9" w:rsidRDefault="003C16A9" w:rsidP="003C16A9">
      <w:pPr>
        <w:jc w:val="both"/>
        <w:rPr>
          <w:rFonts w:cstheme="minorHAnsi"/>
        </w:rPr>
      </w:pPr>
      <w:r>
        <w:rPr>
          <w:rFonts w:cstheme="minorHAnsi"/>
        </w:rPr>
        <w:t xml:space="preserve">Les catégories suivantes de données à caractère personnel des personnes susmentionnées sont les suivantes : </w:t>
      </w:r>
    </w:p>
    <w:p w14:paraId="4BF1D4B3" w14:textId="77777777" w:rsidR="003C16A9" w:rsidRDefault="003C16A9" w:rsidP="007C7D91">
      <w:pPr>
        <w:pStyle w:val="Paragraphedeliste"/>
        <w:numPr>
          <w:ilvl w:val="0"/>
          <w:numId w:val="4"/>
        </w:numPr>
        <w:jc w:val="both"/>
        <w:rPr>
          <w:rFonts w:cstheme="minorHAnsi"/>
        </w:rPr>
      </w:pPr>
      <w:r>
        <w:rPr>
          <w:rFonts w:cstheme="minorHAnsi"/>
        </w:rPr>
        <w:t>N</w:t>
      </w:r>
      <w:r w:rsidRPr="007B67F1">
        <w:rPr>
          <w:rFonts w:cstheme="minorHAnsi"/>
        </w:rPr>
        <w:t>om</w:t>
      </w:r>
      <w:r>
        <w:rPr>
          <w:rFonts w:cstheme="minorHAnsi"/>
        </w:rPr>
        <w:t xml:space="preserve"> et p</w:t>
      </w:r>
      <w:r w:rsidRPr="007B67F1">
        <w:rPr>
          <w:rFonts w:cstheme="minorHAnsi"/>
        </w:rPr>
        <w:t xml:space="preserve">rénoms, numéro de registre national et domicile du </w:t>
      </w:r>
      <w:r>
        <w:rPr>
          <w:rFonts w:cstheme="minorHAnsi"/>
        </w:rPr>
        <w:t>demandeur</w:t>
      </w:r>
      <w:r w:rsidRPr="00C14E6B">
        <w:rPr>
          <w:rFonts w:cstheme="minorHAnsi"/>
        </w:rPr>
        <w:t xml:space="preserve"> ;</w:t>
      </w:r>
    </w:p>
    <w:p w14:paraId="1779C493" w14:textId="77777777" w:rsidR="003C16A9" w:rsidRDefault="003C16A9" w:rsidP="007C7D91">
      <w:pPr>
        <w:pStyle w:val="Paragraphedeliste"/>
        <w:numPr>
          <w:ilvl w:val="0"/>
          <w:numId w:val="4"/>
        </w:numPr>
        <w:jc w:val="both"/>
        <w:rPr>
          <w:rFonts w:cstheme="minorHAnsi"/>
        </w:rPr>
      </w:pPr>
      <w:r w:rsidRPr="00C14E6B">
        <w:rPr>
          <w:rFonts w:cstheme="minorHAnsi"/>
        </w:rPr>
        <w:t xml:space="preserve">Nom et prénoms, numéro de registre national et domicile </w:t>
      </w:r>
      <w:r w:rsidRPr="007B67F1">
        <w:rPr>
          <w:rFonts w:cstheme="minorHAnsi"/>
        </w:rPr>
        <w:t xml:space="preserve">du conjoint du </w:t>
      </w:r>
      <w:r>
        <w:rPr>
          <w:rFonts w:cstheme="minorHAnsi"/>
        </w:rPr>
        <w:t>demandeur</w:t>
      </w:r>
      <w:r w:rsidRPr="007B67F1">
        <w:rPr>
          <w:rFonts w:cstheme="minorHAnsi"/>
        </w:rPr>
        <w:t xml:space="preserve"> ou de toute personne cohabitant avec le </w:t>
      </w:r>
      <w:r>
        <w:rPr>
          <w:rFonts w:cstheme="minorHAnsi"/>
        </w:rPr>
        <w:t>demandeur</w:t>
      </w:r>
      <w:r w:rsidRPr="007B67F1">
        <w:rPr>
          <w:rFonts w:cstheme="minorHAnsi"/>
        </w:rPr>
        <w:t xml:space="preserve">, la composition du ménage et, le cas échéant, leur régime </w:t>
      </w:r>
      <w:r w:rsidRPr="00C14E6B">
        <w:rPr>
          <w:rFonts w:cstheme="minorHAnsi"/>
        </w:rPr>
        <w:t>matrimonial ;</w:t>
      </w:r>
    </w:p>
    <w:p w14:paraId="3577044F" w14:textId="77777777" w:rsidR="003C16A9" w:rsidRDefault="003C16A9" w:rsidP="007C7D91">
      <w:pPr>
        <w:pStyle w:val="Paragraphedeliste"/>
        <w:numPr>
          <w:ilvl w:val="0"/>
          <w:numId w:val="4"/>
        </w:numPr>
        <w:jc w:val="both"/>
        <w:rPr>
          <w:rFonts w:cstheme="minorHAnsi"/>
        </w:rPr>
      </w:pPr>
      <w:r>
        <w:rPr>
          <w:rFonts w:cstheme="minorHAnsi"/>
        </w:rPr>
        <w:t>T</w:t>
      </w:r>
      <w:r w:rsidRPr="007B67F1">
        <w:rPr>
          <w:rFonts w:cstheme="minorHAnsi"/>
        </w:rPr>
        <w:t xml:space="preserve">outes les données financières, socio-familiales et professionnelles nécessaires à l'inventaire des dettes du </w:t>
      </w:r>
      <w:r>
        <w:rPr>
          <w:rFonts w:cstheme="minorHAnsi"/>
        </w:rPr>
        <w:t xml:space="preserve">demandeur ; </w:t>
      </w:r>
    </w:p>
    <w:p w14:paraId="31ED1A6D" w14:textId="3F5CD74B" w:rsidR="003C16A9" w:rsidRDefault="003C16A9" w:rsidP="007C7D91">
      <w:pPr>
        <w:pStyle w:val="Paragraphedeliste"/>
        <w:numPr>
          <w:ilvl w:val="0"/>
          <w:numId w:val="4"/>
        </w:numPr>
        <w:jc w:val="both"/>
        <w:rPr>
          <w:rFonts w:cstheme="minorHAnsi"/>
        </w:rPr>
      </w:pPr>
      <w:r>
        <w:rPr>
          <w:rFonts w:cstheme="minorHAnsi"/>
        </w:rPr>
        <w:t>T</w:t>
      </w:r>
      <w:r w:rsidRPr="007B67F1">
        <w:rPr>
          <w:rFonts w:cstheme="minorHAnsi"/>
        </w:rPr>
        <w:t xml:space="preserve">outes les données financières, socio-familiales et professionnelles nécessaires à l'élaboration d'un budget du </w:t>
      </w:r>
      <w:r>
        <w:rPr>
          <w:rFonts w:cstheme="minorHAnsi"/>
        </w:rPr>
        <w:t>demandeur</w:t>
      </w:r>
      <w:r w:rsidRPr="007B67F1">
        <w:rPr>
          <w:rFonts w:cstheme="minorHAnsi"/>
        </w:rPr>
        <w:t xml:space="preserve"> garantissant u</w:t>
      </w:r>
      <w:r w:rsidRPr="001A5E7B">
        <w:rPr>
          <w:rFonts w:cstheme="minorHAnsi"/>
        </w:rPr>
        <w:t xml:space="preserve">ne vie conforme à la dignité humaine du </w:t>
      </w:r>
      <w:r>
        <w:rPr>
          <w:rFonts w:cstheme="minorHAnsi"/>
        </w:rPr>
        <w:t>demandeur</w:t>
      </w:r>
      <w:r w:rsidRPr="001A5E7B">
        <w:rPr>
          <w:rFonts w:cstheme="minorHAnsi"/>
        </w:rPr>
        <w:t>, de son conjoint et/</w:t>
      </w:r>
      <w:r w:rsidR="001E7096">
        <w:rPr>
          <w:rFonts w:cstheme="minorHAnsi"/>
        </w:rPr>
        <w:t xml:space="preserve"> </w:t>
      </w:r>
      <w:r w:rsidRPr="001A5E7B">
        <w:rPr>
          <w:rFonts w:cstheme="minorHAnsi"/>
        </w:rPr>
        <w:t>ou de toute personne cohabitant avec lui</w:t>
      </w:r>
      <w:r>
        <w:rPr>
          <w:rFonts w:cstheme="minorHAnsi"/>
        </w:rPr>
        <w:t xml:space="preserve"> </w:t>
      </w:r>
      <w:r w:rsidRPr="007B67F1">
        <w:rPr>
          <w:rFonts w:cstheme="minorHAnsi"/>
        </w:rPr>
        <w:t>;</w:t>
      </w:r>
    </w:p>
    <w:p w14:paraId="701B8543" w14:textId="77777777" w:rsidR="003C16A9" w:rsidRDefault="003C16A9" w:rsidP="007C7D91">
      <w:pPr>
        <w:pStyle w:val="Paragraphedeliste"/>
        <w:numPr>
          <w:ilvl w:val="0"/>
          <w:numId w:val="4"/>
        </w:numPr>
        <w:jc w:val="both"/>
        <w:rPr>
          <w:rFonts w:cstheme="minorHAnsi"/>
        </w:rPr>
      </w:pPr>
      <w:r>
        <w:rPr>
          <w:rFonts w:cstheme="minorHAnsi"/>
        </w:rPr>
        <w:t>T</w:t>
      </w:r>
      <w:r w:rsidRPr="007B67F1">
        <w:rPr>
          <w:rFonts w:cstheme="minorHAnsi"/>
        </w:rPr>
        <w:t xml:space="preserve">outes les données permettant au </w:t>
      </w:r>
      <w:r>
        <w:rPr>
          <w:rFonts w:cstheme="minorHAnsi"/>
        </w:rPr>
        <w:t>médiateur de dettes</w:t>
      </w:r>
      <w:r w:rsidRPr="007B67F1">
        <w:rPr>
          <w:rFonts w:cstheme="minorHAnsi"/>
        </w:rPr>
        <w:t xml:space="preserve"> de dettes amiable d'apprécier au mieux la situation familiale, financière, juridique et sociale du </w:t>
      </w:r>
      <w:r>
        <w:rPr>
          <w:rFonts w:cstheme="minorHAnsi"/>
        </w:rPr>
        <w:t>demandeur</w:t>
      </w:r>
      <w:r w:rsidRPr="001A5E7B">
        <w:rPr>
          <w:rFonts w:cstheme="minorHAnsi"/>
        </w:rPr>
        <w:t>, de son conjoint et/ou de toute personne cohabitant avec lui</w:t>
      </w:r>
      <w:r>
        <w:rPr>
          <w:rFonts w:cstheme="minorHAnsi"/>
        </w:rPr>
        <w:t xml:space="preserve"> </w:t>
      </w:r>
      <w:r w:rsidRPr="007B67F1">
        <w:rPr>
          <w:rFonts w:cstheme="minorHAnsi"/>
        </w:rPr>
        <w:t>;</w:t>
      </w:r>
    </w:p>
    <w:p w14:paraId="6AD447FC" w14:textId="77777777" w:rsidR="003C16A9" w:rsidRDefault="003C16A9" w:rsidP="007C7D91">
      <w:pPr>
        <w:pStyle w:val="Paragraphedeliste"/>
        <w:numPr>
          <w:ilvl w:val="0"/>
          <w:numId w:val="4"/>
        </w:numPr>
        <w:jc w:val="both"/>
        <w:rPr>
          <w:rFonts w:cstheme="minorHAnsi"/>
        </w:rPr>
      </w:pPr>
      <w:r>
        <w:rPr>
          <w:rFonts w:cstheme="minorHAnsi"/>
        </w:rPr>
        <w:t>L</w:t>
      </w:r>
      <w:r w:rsidRPr="007B67F1">
        <w:rPr>
          <w:rFonts w:cstheme="minorHAnsi"/>
        </w:rPr>
        <w:t>a liste des créanciers reconnus ou se prétendant tels, avec mention de leur nom, de leur domicile et, s'ils en ont connaissance, de leur numéro de registre national ou, s'il s'agit d'un</w:t>
      </w:r>
      <w:r w:rsidRPr="001A5E7B">
        <w:rPr>
          <w:rFonts w:cstheme="minorHAnsi"/>
        </w:rPr>
        <w:t xml:space="preserve">e personne morale, la dénomination, le numéro d'inscription à la Banque-Carrefour des Entreprises et le siège, et les coordonnées de la personne de contact du </w:t>
      </w:r>
      <w:r w:rsidRPr="00C14E6B">
        <w:rPr>
          <w:rFonts w:cstheme="minorHAnsi"/>
        </w:rPr>
        <w:t>créancier ;</w:t>
      </w:r>
    </w:p>
    <w:p w14:paraId="6CDA7712" w14:textId="77777777" w:rsidR="003C16A9" w:rsidRDefault="003C16A9" w:rsidP="007C7D91">
      <w:pPr>
        <w:pStyle w:val="Paragraphedeliste"/>
        <w:numPr>
          <w:ilvl w:val="0"/>
          <w:numId w:val="4"/>
        </w:numPr>
        <w:jc w:val="both"/>
        <w:rPr>
          <w:rFonts w:cstheme="minorHAnsi"/>
        </w:rPr>
      </w:pPr>
      <w:r>
        <w:rPr>
          <w:rFonts w:cstheme="minorHAnsi"/>
        </w:rPr>
        <w:t>L</w:t>
      </w:r>
      <w:r w:rsidRPr="007B67F1">
        <w:rPr>
          <w:rFonts w:cstheme="minorHAnsi"/>
        </w:rPr>
        <w:t xml:space="preserve">es attestations et pièces </w:t>
      </w:r>
      <w:r w:rsidRPr="00C14E6B">
        <w:rPr>
          <w:rFonts w:cstheme="minorHAnsi"/>
        </w:rPr>
        <w:t>justificatives ;</w:t>
      </w:r>
    </w:p>
    <w:p w14:paraId="1416D65E" w14:textId="77777777" w:rsidR="003C16A9" w:rsidRPr="001A5E7B" w:rsidRDefault="003C16A9" w:rsidP="007C7D91">
      <w:pPr>
        <w:pStyle w:val="Paragraphedeliste"/>
        <w:numPr>
          <w:ilvl w:val="0"/>
          <w:numId w:val="4"/>
        </w:numPr>
        <w:jc w:val="both"/>
        <w:rPr>
          <w:rFonts w:cstheme="minorHAnsi"/>
        </w:rPr>
      </w:pPr>
      <w:r>
        <w:rPr>
          <w:rFonts w:cstheme="minorHAnsi"/>
        </w:rPr>
        <w:t>T</w:t>
      </w:r>
      <w:r w:rsidRPr="007B67F1">
        <w:rPr>
          <w:rFonts w:cstheme="minorHAnsi"/>
        </w:rPr>
        <w:t>outes les données à caractère personnel que la personne concernée souhaite partager de sa propre initiative.</w:t>
      </w:r>
    </w:p>
    <w:p w14:paraId="4B2A8C1F" w14:textId="77777777" w:rsidR="003C16A9" w:rsidRDefault="003C16A9" w:rsidP="003C16A9">
      <w:pPr>
        <w:jc w:val="both"/>
      </w:pPr>
      <w:r>
        <w:t>La finalité du traitement des données est de répondre aux objectifs décrits dans la présente convention.</w:t>
      </w:r>
    </w:p>
    <w:p w14:paraId="3A4E4F0A" w14:textId="4C88CA50" w:rsidR="003C16A9" w:rsidRPr="00996CEB" w:rsidRDefault="0007705C" w:rsidP="003C16A9">
      <w:pPr>
        <w:jc w:val="both"/>
        <w:rPr>
          <w:rFonts w:cstheme="minorHAnsi"/>
        </w:rPr>
      </w:pPr>
      <w:r>
        <w:rPr>
          <w:rFonts w:cstheme="minorHAnsi"/>
        </w:rPr>
        <w:lastRenderedPageBreak/>
        <w:t>Les</w:t>
      </w:r>
      <w:r w:rsidR="003C16A9" w:rsidRPr="004F39AA">
        <w:rPr>
          <w:rFonts w:cstheme="minorHAnsi"/>
        </w:rPr>
        <w:t xml:space="preserve"> données à caractère </w:t>
      </w:r>
      <w:r w:rsidR="003C16A9" w:rsidRPr="00996CEB">
        <w:rPr>
          <w:rFonts w:cstheme="minorHAnsi"/>
        </w:rPr>
        <w:t>personnel</w:t>
      </w:r>
      <w:r w:rsidRPr="00996CEB">
        <w:rPr>
          <w:rFonts w:cstheme="minorHAnsi"/>
        </w:rPr>
        <w:t xml:space="preserve"> du demandeur</w:t>
      </w:r>
      <w:r w:rsidR="003C16A9" w:rsidRPr="00996CEB">
        <w:rPr>
          <w:rFonts w:cstheme="minorHAnsi"/>
        </w:rPr>
        <w:t xml:space="preserve"> sont conservées physiquement en version papier</w:t>
      </w:r>
      <w:r w:rsidR="000B08A6" w:rsidRPr="00996CEB">
        <w:rPr>
          <w:rFonts w:cstheme="minorHAnsi"/>
        </w:rPr>
        <w:t xml:space="preserve"> </w:t>
      </w:r>
      <w:r w:rsidR="003C16A9" w:rsidRPr="00996CEB">
        <w:rPr>
          <w:rFonts w:cstheme="minorHAnsi"/>
        </w:rPr>
        <w:t>et/ou électroniquement sur un serveur informatique</w:t>
      </w:r>
      <w:r w:rsidR="00137F07" w:rsidRPr="00996CEB">
        <w:rPr>
          <w:rFonts w:cstheme="minorHAnsi"/>
        </w:rPr>
        <w:t xml:space="preserve"> sécurisé.</w:t>
      </w:r>
    </w:p>
    <w:p w14:paraId="659F3E61" w14:textId="385CAE31" w:rsidR="0005498F" w:rsidRPr="004F39AA" w:rsidRDefault="003F736C" w:rsidP="003C16A9">
      <w:pPr>
        <w:jc w:val="both"/>
        <w:rPr>
          <w:rFonts w:cstheme="minorHAnsi"/>
        </w:rPr>
      </w:pPr>
      <w:r w:rsidRPr="00996CEB">
        <w:rPr>
          <w:rFonts w:cstheme="minorHAnsi"/>
        </w:rPr>
        <w:t xml:space="preserve">La conservation des </w:t>
      </w:r>
      <w:r w:rsidR="00CA1DC5" w:rsidRPr="00996CEB">
        <w:rPr>
          <w:rFonts w:cstheme="minorHAnsi"/>
        </w:rPr>
        <w:t xml:space="preserve">dossiers en version papier et/ou en version électronique doit </w:t>
      </w:r>
      <w:r w:rsidR="00340579" w:rsidRPr="00996CEB">
        <w:rPr>
          <w:rFonts w:cstheme="minorHAnsi"/>
        </w:rPr>
        <w:t xml:space="preserve">être </w:t>
      </w:r>
      <w:r w:rsidR="00316872" w:rsidRPr="00996CEB">
        <w:rPr>
          <w:rFonts w:cstheme="minorHAnsi"/>
        </w:rPr>
        <w:t>assurée dans le respect de la confidentialité en veillant no</w:t>
      </w:r>
      <w:r w:rsidR="00865AA5" w:rsidRPr="00996CEB">
        <w:rPr>
          <w:rFonts w:cstheme="minorHAnsi"/>
        </w:rPr>
        <w:t>tamment à ce qu’ils ne soient ni exposés, ni accessibles, ni identifiables par d’autres personnes que le médiateur qui en a la charge.</w:t>
      </w:r>
      <w:r w:rsidR="00865AA5">
        <w:rPr>
          <w:rFonts w:cstheme="minorHAnsi"/>
        </w:rPr>
        <w:t xml:space="preserve"> </w:t>
      </w:r>
    </w:p>
    <w:p w14:paraId="693AFAF0" w14:textId="197807FA" w:rsidR="003C16A9" w:rsidRDefault="003C16A9" w:rsidP="003C16A9">
      <w:pPr>
        <w:jc w:val="both"/>
        <w:rPr>
          <w:rFonts w:cstheme="minorHAnsi"/>
        </w:rPr>
      </w:pPr>
      <w:r w:rsidRPr="004F39AA">
        <w:rPr>
          <w:rFonts w:cstheme="minorHAnsi"/>
        </w:rPr>
        <w:t>Ces données sont conservées pendant toute la durée de la gestion du dossier et pendant 10 ans</w:t>
      </w:r>
      <w:r w:rsidR="007A0388">
        <w:rPr>
          <w:rStyle w:val="Appelnotedebasdep"/>
          <w:rFonts w:cstheme="minorHAnsi"/>
        </w:rPr>
        <w:footnoteReference w:id="11"/>
      </w:r>
      <w:r w:rsidRPr="004F39AA">
        <w:rPr>
          <w:rFonts w:cstheme="minorHAnsi"/>
        </w:rPr>
        <w:t xml:space="preserve"> maximum à partir du jour de la clôture du dossier. Après ce délai, la version</w:t>
      </w:r>
      <w:r w:rsidR="007C1F2E">
        <w:rPr>
          <w:rFonts w:cstheme="minorHAnsi"/>
        </w:rPr>
        <w:t xml:space="preserve"> papier</w:t>
      </w:r>
      <w:r w:rsidR="001B3BB3">
        <w:rPr>
          <w:rFonts w:cstheme="minorHAnsi"/>
        </w:rPr>
        <w:t xml:space="preserve"> sera</w:t>
      </w:r>
      <w:r w:rsidRPr="004F39AA">
        <w:rPr>
          <w:rFonts w:cstheme="minorHAnsi"/>
        </w:rPr>
        <w:t xml:space="preserve"> </w:t>
      </w:r>
      <w:r>
        <w:rPr>
          <w:rFonts w:cstheme="minorHAnsi"/>
        </w:rPr>
        <w:t>détruite</w:t>
      </w:r>
      <w:r w:rsidRPr="004F39AA">
        <w:rPr>
          <w:rFonts w:cstheme="minorHAnsi"/>
        </w:rPr>
        <w:t xml:space="preserve"> et la version électronique sera entièrement effacée du système informatique.</w:t>
      </w:r>
    </w:p>
    <w:p w14:paraId="16B9ADE5" w14:textId="6D824765" w:rsidR="003C16A9" w:rsidRPr="004F39AA" w:rsidRDefault="008D3A2D" w:rsidP="003C16A9">
      <w:pPr>
        <w:jc w:val="both"/>
        <w:rPr>
          <w:rFonts w:cstheme="minorHAnsi"/>
        </w:rPr>
      </w:pPr>
      <w:r>
        <w:rPr>
          <w:rFonts w:cstheme="minorHAnsi"/>
        </w:rPr>
        <w:t>Le demandeur a</w:t>
      </w:r>
      <w:r w:rsidR="003C16A9" w:rsidRPr="004F39AA">
        <w:rPr>
          <w:rFonts w:cstheme="minorHAnsi"/>
        </w:rPr>
        <w:t xml:space="preserve"> le droit de :</w:t>
      </w:r>
    </w:p>
    <w:p w14:paraId="6C50E276" w14:textId="6DDC6C41" w:rsidR="003C16A9" w:rsidRDefault="003C16A9" w:rsidP="007C7D91">
      <w:pPr>
        <w:pStyle w:val="Paragraphedeliste"/>
        <w:numPr>
          <w:ilvl w:val="0"/>
          <w:numId w:val="5"/>
        </w:numPr>
        <w:jc w:val="both"/>
        <w:rPr>
          <w:rFonts w:cstheme="minorHAnsi"/>
        </w:rPr>
      </w:pPr>
      <w:r w:rsidRPr="007B67F1">
        <w:rPr>
          <w:rFonts w:cstheme="minorHAnsi"/>
        </w:rPr>
        <w:t xml:space="preserve">Être informé à tout moment de tout ce que le service fait avec </w:t>
      </w:r>
      <w:r w:rsidR="00631120">
        <w:rPr>
          <w:rFonts w:cstheme="minorHAnsi"/>
        </w:rPr>
        <w:t>ses</w:t>
      </w:r>
      <w:r w:rsidRPr="007B67F1">
        <w:rPr>
          <w:rFonts w:cstheme="minorHAnsi"/>
        </w:rPr>
        <w:t xml:space="preserve"> données ;</w:t>
      </w:r>
    </w:p>
    <w:p w14:paraId="760CB283" w14:textId="77777777" w:rsidR="003C16A9" w:rsidRDefault="003C16A9" w:rsidP="007C7D91">
      <w:pPr>
        <w:pStyle w:val="Paragraphedeliste"/>
        <w:numPr>
          <w:ilvl w:val="0"/>
          <w:numId w:val="5"/>
        </w:numPr>
        <w:jc w:val="both"/>
        <w:rPr>
          <w:rFonts w:cstheme="minorHAnsi"/>
        </w:rPr>
      </w:pPr>
      <w:r w:rsidRPr="007B67F1">
        <w:rPr>
          <w:rFonts w:cstheme="minorHAnsi"/>
        </w:rPr>
        <w:t>Consulter et obtenir une copie des données personnelles dont le service dispose ;</w:t>
      </w:r>
    </w:p>
    <w:p w14:paraId="60295049" w14:textId="187EFAF2" w:rsidR="003C16A9" w:rsidRDefault="003C16A9" w:rsidP="007C7D91">
      <w:pPr>
        <w:pStyle w:val="Paragraphedeliste"/>
        <w:numPr>
          <w:ilvl w:val="0"/>
          <w:numId w:val="5"/>
        </w:numPr>
        <w:jc w:val="both"/>
        <w:rPr>
          <w:rFonts w:cstheme="minorHAnsi"/>
        </w:rPr>
      </w:pPr>
      <w:proofErr w:type="gramStart"/>
      <w:r w:rsidRPr="007B67F1">
        <w:rPr>
          <w:rFonts w:cstheme="minorHAnsi"/>
        </w:rPr>
        <w:t>Demander à ce</w:t>
      </w:r>
      <w:proofErr w:type="gramEnd"/>
      <w:r w:rsidRPr="007B67F1">
        <w:rPr>
          <w:rFonts w:cstheme="minorHAnsi"/>
        </w:rPr>
        <w:t xml:space="preserve"> que l’utilisation de </w:t>
      </w:r>
      <w:r w:rsidR="00631120">
        <w:rPr>
          <w:rFonts w:cstheme="minorHAnsi"/>
        </w:rPr>
        <w:t>ses</w:t>
      </w:r>
      <w:r w:rsidRPr="007B67F1">
        <w:rPr>
          <w:rFonts w:cstheme="minorHAnsi"/>
        </w:rPr>
        <w:t xml:space="preserve"> données personnelles soit limitées en cas d’inquiétude sur l’utilisation que le service en fait ;</w:t>
      </w:r>
    </w:p>
    <w:p w14:paraId="2BF9F4BC" w14:textId="2C282678" w:rsidR="003C16A9" w:rsidRDefault="003C16A9" w:rsidP="007C7D91">
      <w:pPr>
        <w:pStyle w:val="Paragraphedeliste"/>
        <w:numPr>
          <w:ilvl w:val="0"/>
          <w:numId w:val="5"/>
        </w:numPr>
        <w:jc w:val="both"/>
        <w:rPr>
          <w:rFonts w:cstheme="minorHAnsi"/>
        </w:rPr>
      </w:pPr>
      <w:r w:rsidRPr="007B67F1">
        <w:rPr>
          <w:rFonts w:cstheme="minorHAnsi"/>
        </w:rPr>
        <w:t xml:space="preserve">Faire corriger/modifier </w:t>
      </w:r>
      <w:r w:rsidR="0010110E">
        <w:rPr>
          <w:rFonts w:cstheme="minorHAnsi"/>
        </w:rPr>
        <w:t>ses</w:t>
      </w:r>
      <w:r w:rsidRPr="007B67F1">
        <w:rPr>
          <w:rFonts w:cstheme="minorHAnsi"/>
        </w:rPr>
        <w:t xml:space="preserve"> données personnelles qui seraient inexactes ou incomplètes ;</w:t>
      </w:r>
    </w:p>
    <w:p w14:paraId="2F2E9F93" w14:textId="6DF5B85B" w:rsidR="003C16A9" w:rsidRDefault="0010110E" w:rsidP="007C7D91">
      <w:pPr>
        <w:pStyle w:val="Paragraphedeliste"/>
        <w:numPr>
          <w:ilvl w:val="0"/>
          <w:numId w:val="5"/>
        </w:numPr>
        <w:jc w:val="both"/>
        <w:rPr>
          <w:rFonts w:cstheme="minorHAnsi"/>
        </w:rPr>
      </w:pPr>
      <w:r>
        <w:rPr>
          <w:rFonts w:cstheme="minorHAnsi"/>
        </w:rPr>
        <w:t>S’</w:t>
      </w:r>
      <w:r w:rsidR="003C16A9" w:rsidRPr="004F39AA">
        <w:rPr>
          <w:rFonts w:cstheme="minorHAnsi"/>
        </w:rPr>
        <w:t>oppose</w:t>
      </w:r>
      <w:r>
        <w:rPr>
          <w:rFonts w:cstheme="minorHAnsi"/>
        </w:rPr>
        <w:t>r</w:t>
      </w:r>
      <w:r w:rsidR="003C16A9" w:rsidRPr="007B67F1">
        <w:rPr>
          <w:rFonts w:cstheme="minorHAnsi"/>
        </w:rPr>
        <w:t xml:space="preserve"> à tout moment à l’utilisation de </w:t>
      </w:r>
      <w:r>
        <w:rPr>
          <w:rFonts w:cstheme="minorHAnsi"/>
        </w:rPr>
        <w:t>ses</w:t>
      </w:r>
      <w:r w:rsidR="003C16A9" w:rsidRPr="007B67F1">
        <w:rPr>
          <w:rFonts w:cstheme="minorHAnsi"/>
        </w:rPr>
        <w:t xml:space="preserve"> données personnelles ;</w:t>
      </w:r>
    </w:p>
    <w:p w14:paraId="2AAC84A0" w14:textId="1F859AEC" w:rsidR="003C16A9" w:rsidRDefault="003C16A9" w:rsidP="007C7D91">
      <w:pPr>
        <w:pStyle w:val="Paragraphedeliste"/>
        <w:numPr>
          <w:ilvl w:val="0"/>
          <w:numId w:val="5"/>
        </w:numPr>
        <w:jc w:val="both"/>
        <w:rPr>
          <w:rFonts w:cstheme="minorHAnsi"/>
        </w:rPr>
      </w:pPr>
      <w:r w:rsidRPr="007B67F1">
        <w:rPr>
          <w:rFonts w:cstheme="minorHAnsi"/>
        </w:rPr>
        <w:t xml:space="preserve">Récupérer </w:t>
      </w:r>
      <w:r w:rsidR="0010110E">
        <w:rPr>
          <w:rFonts w:cstheme="minorHAnsi"/>
        </w:rPr>
        <w:t>ses</w:t>
      </w:r>
      <w:r w:rsidRPr="007B67F1">
        <w:rPr>
          <w:rFonts w:cstheme="minorHAnsi"/>
        </w:rPr>
        <w:t xml:space="preserve"> données personnelles et</w:t>
      </w:r>
      <w:r w:rsidR="0010110E">
        <w:rPr>
          <w:rFonts w:cstheme="minorHAnsi"/>
        </w:rPr>
        <w:t xml:space="preserve"> de</w:t>
      </w:r>
      <w:r w:rsidRPr="007B67F1">
        <w:rPr>
          <w:rFonts w:cstheme="minorHAnsi"/>
        </w:rPr>
        <w:t xml:space="preserve"> les transmettre à un tiers de </w:t>
      </w:r>
      <w:r w:rsidR="0010110E">
        <w:rPr>
          <w:rFonts w:cstheme="minorHAnsi"/>
        </w:rPr>
        <w:t>son</w:t>
      </w:r>
      <w:r w:rsidRPr="007B67F1">
        <w:rPr>
          <w:rFonts w:cstheme="minorHAnsi"/>
        </w:rPr>
        <w:t xml:space="preserve"> choix.</w:t>
      </w:r>
    </w:p>
    <w:p w14:paraId="3768A6C6" w14:textId="750C50BB" w:rsidR="003C16A9" w:rsidRPr="003B689C" w:rsidRDefault="003C16A9" w:rsidP="003C16A9">
      <w:pPr>
        <w:jc w:val="both"/>
        <w:rPr>
          <w:rFonts w:cstheme="minorHAnsi"/>
        </w:rPr>
      </w:pPr>
      <w:r w:rsidRPr="003B689C">
        <w:rPr>
          <w:rFonts w:cstheme="minorHAnsi"/>
        </w:rPr>
        <w:t xml:space="preserve">Monsieur/Madame </w:t>
      </w:r>
      <w:r w:rsidRPr="00975D83">
        <w:rPr>
          <w:rFonts w:cstheme="minorHAnsi"/>
          <w:highlight w:val="yellow"/>
        </w:rPr>
        <w:t>__________________</w:t>
      </w:r>
      <w:r w:rsidR="00975D83" w:rsidRPr="00975D83">
        <w:rPr>
          <w:rFonts w:cstheme="minorHAnsi"/>
          <w:highlight w:val="yellow"/>
        </w:rPr>
        <w:t>______</w:t>
      </w:r>
      <w:r w:rsidR="00975D83">
        <w:rPr>
          <w:rFonts w:cstheme="minorHAnsi"/>
        </w:rPr>
        <w:t xml:space="preserve"> </w:t>
      </w:r>
      <w:r w:rsidRPr="003B689C">
        <w:rPr>
          <w:rFonts w:cstheme="minorHAnsi"/>
        </w:rPr>
        <w:t xml:space="preserve">est le responsable de traitement qui traite </w:t>
      </w:r>
      <w:r w:rsidR="00A57C33">
        <w:rPr>
          <w:rFonts w:cstheme="minorHAnsi"/>
        </w:rPr>
        <w:t>les</w:t>
      </w:r>
      <w:r w:rsidRPr="003B689C">
        <w:rPr>
          <w:rFonts w:cstheme="minorHAnsi"/>
        </w:rPr>
        <w:t xml:space="preserve"> données à caractère personnel</w:t>
      </w:r>
      <w:r w:rsidR="00A57C33">
        <w:rPr>
          <w:rFonts w:cstheme="minorHAnsi"/>
        </w:rPr>
        <w:t xml:space="preserve"> du demandeur</w:t>
      </w:r>
      <w:r w:rsidRPr="003B689C">
        <w:rPr>
          <w:rFonts w:cstheme="minorHAnsi"/>
        </w:rPr>
        <w:t>. Il détermine les finalités des traitements appliqués à ces données ainsi que les moyens mis en œuvre pour les sécuriser.</w:t>
      </w:r>
    </w:p>
    <w:p w14:paraId="44D2B9B2" w14:textId="77777777" w:rsidR="003C16A9" w:rsidRPr="00975D83" w:rsidRDefault="003C16A9" w:rsidP="003C16A9">
      <w:pPr>
        <w:spacing w:after="0"/>
        <w:jc w:val="both"/>
        <w:rPr>
          <w:rFonts w:cstheme="minorHAnsi"/>
          <w:highlight w:val="yellow"/>
        </w:rPr>
      </w:pPr>
      <w:r w:rsidRPr="00975D83">
        <w:rPr>
          <w:rFonts w:cstheme="minorHAnsi"/>
          <w:highlight w:val="yellow"/>
        </w:rPr>
        <w:t>Adresse :</w:t>
      </w:r>
    </w:p>
    <w:p w14:paraId="632AAB3E" w14:textId="77777777" w:rsidR="003C16A9" w:rsidRPr="00975D83" w:rsidRDefault="003C16A9" w:rsidP="003C16A9">
      <w:pPr>
        <w:spacing w:after="0"/>
        <w:jc w:val="both"/>
        <w:rPr>
          <w:rFonts w:cstheme="minorHAnsi"/>
          <w:highlight w:val="yellow"/>
        </w:rPr>
      </w:pPr>
      <w:r w:rsidRPr="00975D83">
        <w:rPr>
          <w:rFonts w:cstheme="minorHAnsi"/>
          <w:highlight w:val="yellow"/>
        </w:rPr>
        <w:t>Téléphone :</w:t>
      </w:r>
    </w:p>
    <w:p w14:paraId="76F85199" w14:textId="77777777" w:rsidR="003C16A9" w:rsidRDefault="003C16A9" w:rsidP="003C16A9">
      <w:pPr>
        <w:spacing w:after="0"/>
        <w:jc w:val="both"/>
        <w:rPr>
          <w:rFonts w:cstheme="minorHAnsi"/>
        </w:rPr>
      </w:pPr>
      <w:proofErr w:type="gramStart"/>
      <w:r w:rsidRPr="00975D83">
        <w:rPr>
          <w:rFonts w:cstheme="minorHAnsi"/>
          <w:highlight w:val="yellow"/>
        </w:rPr>
        <w:t>E-mail</w:t>
      </w:r>
      <w:proofErr w:type="gramEnd"/>
      <w:r w:rsidRPr="00975D83">
        <w:rPr>
          <w:rFonts w:cstheme="minorHAnsi"/>
          <w:highlight w:val="yellow"/>
        </w:rPr>
        <w:t xml:space="preserve"> :</w:t>
      </w:r>
      <w:r w:rsidRPr="0049783C">
        <w:rPr>
          <w:rFonts w:cstheme="minorHAnsi"/>
        </w:rPr>
        <w:t xml:space="preserve"> </w:t>
      </w:r>
    </w:p>
    <w:p w14:paraId="2F5F3FE3" w14:textId="77777777" w:rsidR="003C16A9" w:rsidRDefault="003C16A9" w:rsidP="003C16A9">
      <w:pPr>
        <w:spacing w:after="0"/>
        <w:jc w:val="both"/>
        <w:rPr>
          <w:rFonts w:cstheme="minorHAnsi"/>
        </w:rPr>
      </w:pPr>
    </w:p>
    <w:p w14:paraId="74CC0624" w14:textId="687C50D1" w:rsidR="003C16A9" w:rsidRDefault="003C16A9" w:rsidP="003C16A9">
      <w:pPr>
        <w:pBdr>
          <w:top w:val="single" w:sz="4" w:space="1" w:color="auto"/>
          <w:left w:val="single" w:sz="4" w:space="4" w:color="auto"/>
          <w:bottom w:val="single" w:sz="4" w:space="10" w:color="auto"/>
          <w:right w:val="single" w:sz="4" w:space="4" w:color="auto"/>
        </w:pBdr>
        <w:jc w:val="both"/>
        <w:rPr>
          <w:rFonts w:cstheme="minorHAnsi"/>
        </w:rPr>
      </w:pPr>
      <w:r w:rsidRPr="003B689C">
        <w:rPr>
          <w:rFonts w:cstheme="minorHAnsi"/>
        </w:rPr>
        <w:t xml:space="preserve">Si </w:t>
      </w:r>
      <w:r w:rsidR="00A57C33">
        <w:rPr>
          <w:rFonts w:cstheme="minorHAnsi"/>
        </w:rPr>
        <w:t>le demandeur a</w:t>
      </w:r>
      <w:r w:rsidRPr="003B689C">
        <w:rPr>
          <w:rFonts w:cstheme="minorHAnsi"/>
        </w:rPr>
        <w:t xml:space="preserve"> des questions concernant la gestion de </w:t>
      </w:r>
      <w:r w:rsidR="00A57C33">
        <w:rPr>
          <w:rFonts w:cstheme="minorHAnsi"/>
        </w:rPr>
        <w:t>ses</w:t>
      </w:r>
      <w:r w:rsidRPr="003B689C">
        <w:rPr>
          <w:rFonts w:cstheme="minorHAnsi"/>
        </w:rPr>
        <w:t xml:space="preserve"> données à caractère personnel ou de </w:t>
      </w:r>
      <w:r w:rsidR="00A57C33">
        <w:rPr>
          <w:rFonts w:cstheme="minorHAnsi"/>
        </w:rPr>
        <w:t>ses</w:t>
      </w:r>
      <w:r w:rsidRPr="003B689C">
        <w:rPr>
          <w:rFonts w:cstheme="minorHAnsi"/>
        </w:rPr>
        <w:t xml:space="preserve"> droits en matière de protection des données, </w:t>
      </w:r>
      <w:r w:rsidR="00A57C33">
        <w:rPr>
          <w:rFonts w:cstheme="minorHAnsi"/>
        </w:rPr>
        <w:t>il peut</w:t>
      </w:r>
      <w:r w:rsidRPr="003B689C">
        <w:rPr>
          <w:rFonts w:cstheme="minorHAnsi"/>
        </w:rPr>
        <w:t xml:space="preserve"> prendre contact avec le Délégué à la protection des données </w:t>
      </w:r>
      <w:r w:rsidRPr="00E04665">
        <w:rPr>
          <w:rFonts w:cstheme="minorHAnsi"/>
          <w:highlight w:val="yellow"/>
        </w:rPr>
        <w:t xml:space="preserve">via l’adresse </w:t>
      </w:r>
      <w:proofErr w:type="gramStart"/>
      <w:r w:rsidRPr="00E04665">
        <w:rPr>
          <w:rFonts w:cstheme="minorHAnsi"/>
          <w:highlight w:val="yellow"/>
        </w:rPr>
        <w:t>mail</w:t>
      </w:r>
      <w:proofErr w:type="gramEnd"/>
      <w:r w:rsidRPr="003B689C">
        <w:rPr>
          <w:rFonts w:cstheme="minorHAnsi"/>
        </w:rPr>
        <w:t xml:space="preserve"> : </w:t>
      </w:r>
      <w:r>
        <w:rPr>
          <w:rFonts w:cstheme="minorHAnsi"/>
        </w:rPr>
        <w:t>______________________________________________</w:t>
      </w:r>
    </w:p>
    <w:p w14:paraId="4FDE4455" w14:textId="77777777" w:rsidR="003C16A9" w:rsidRDefault="003C16A9" w:rsidP="003C16A9">
      <w:pPr>
        <w:jc w:val="both"/>
        <w:rPr>
          <w:rFonts w:cstheme="minorHAnsi"/>
        </w:rPr>
      </w:pPr>
    </w:p>
    <w:p w14:paraId="7718C8DE" w14:textId="72130964" w:rsidR="003C16A9" w:rsidRDefault="003C16A9" w:rsidP="003C16A9">
      <w:pPr>
        <w:jc w:val="both"/>
        <w:rPr>
          <w:rFonts w:cstheme="minorHAnsi"/>
        </w:rPr>
      </w:pPr>
      <w:r w:rsidRPr="004F39AA">
        <w:rPr>
          <w:rFonts w:cstheme="minorHAnsi"/>
        </w:rPr>
        <w:t xml:space="preserve">Si </w:t>
      </w:r>
      <w:r w:rsidR="00A57C33">
        <w:rPr>
          <w:rFonts w:cstheme="minorHAnsi"/>
        </w:rPr>
        <w:t>le demandeur</w:t>
      </w:r>
      <w:r w:rsidRPr="004F39AA">
        <w:rPr>
          <w:rFonts w:cstheme="minorHAnsi"/>
        </w:rPr>
        <w:t xml:space="preserve"> estime que </w:t>
      </w:r>
      <w:r w:rsidR="00A57C33">
        <w:rPr>
          <w:rFonts w:cstheme="minorHAnsi"/>
        </w:rPr>
        <w:t>ses</w:t>
      </w:r>
      <w:r w:rsidRPr="004F39AA">
        <w:rPr>
          <w:rFonts w:cstheme="minorHAnsi"/>
        </w:rPr>
        <w:t xml:space="preserve"> données à caractère personnel ne sont pas traitées conformément au règlement européen sur la protection des données ou qu’une violation de </w:t>
      </w:r>
      <w:r w:rsidR="00DA6B46">
        <w:rPr>
          <w:rFonts w:cstheme="minorHAnsi"/>
        </w:rPr>
        <w:t>ses</w:t>
      </w:r>
      <w:r w:rsidRPr="004F39AA">
        <w:rPr>
          <w:rFonts w:cstheme="minorHAnsi"/>
        </w:rPr>
        <w:t xml:space="preserve"> droits a eu lieu, </w:t>
      </w:r>
      <w:r w:rsidR="00DA6B46">
        <w:rPr>
          <w:rFonts w:cstheme="minorHAnsi"/>
        </w:rPr>
        <w:t>le demandeur</w:t>
      </w:r>
      <w:r w:rsidRPr="004F39AA">
        <w:rPr>
          <w:rFonts w:cstheme="minorHAnsi"/>
        </w:rPr>
        <w:t xml:space="preserve"> a le droit d’introduire une réclamation auprès l’autorité de protection des données. Un formulaire de plainte est disponible sur le site internet de l’Autorité de protection des données et doit lui être transféré par </w:t>
      </w:r>
      <w:proofErr w:type="gramStart"/>
      <w:r w:rsidRPr="004F39AA">
        <w:rPr>
          <w:rFonts w:cstheme="minorHAnsi"/>
        </w:rPr>
        <w:t>e-mail</w:t>
      </w:r>
      <w:proofErr w:type="gramEnd"/>
      <w:r w:rsidRPr="004F39AA">
        <w:rPr>
          <w:rFonts w:cstheme="minorHAnsi"/>
        </w:rPr>
        <w:t xml:space="preserve"> (contact@apd-gba.be) ou par la poste (rue de la Presse, 35 à 1000 Bruxelles).</w:t>
      </w:r>
    </w:p>
    <w:p w14:paraId="2528764B" w14:textId="77777777" w:rsidR="00FA30FF" w:rsidRDefault="00FA30FF" w:rsidP="003C16A9">
      <w:pPr>
        <w:jc w:val="both"/>
        <w:rPr>
          <w:rFonts w:cstheme="minorHAnsi"/>
        </w:rPr>
      </w:pPr>
    </w:p>
    <w:p w14:paraId="5E316487" w14:textId="39C48FF2" w:rsidR="003C16A9" w:rsidRDefault="003C16A9" w:rsidP="00F63D89">
      <w:pPr>
        <w:jc w:val="center"/>
        <w:rPr>
          <w:rFonts w:cstheme="minorHAnsi"/>
        </w:rPr>
      </w:pPr>
      <w:r>
        <w:rPr>
          <w:rFonts w:cstheme="minorHAnsi"/>
        </w:rPr>
        <w:lastRenderedPageBreak/>
        <w:t>* * *</w:t>
      </w:r>
    </w:p>
    <w:p w14:paraId="048D233E" w14:textId="77777777" w:rsidR="003C16A9" w:rsidRPr="001A5E7B" w:rsidRDefault="003C16A9" w:rsidP="003C16A9">
      <w:pPr>
        <w:jc w:val="both"/>
        <w:rPr>
          <w:rFonts w:cstheme="minorHAnsi"/>
        </w:rPr>
      </w:pPr>
    </w:p>
    <w:p w14:paraId="358DBEE4" w14:textId="77777777" w:rsidR="003C16A9" w:rsidRPr="001A5E7B" w:rsidRDefault="003C16A9" w:rsidP="003C16A9">
      <w:pPr>
        <w:jc w:val="both"/>
        <w:rPr>
          <w:rFonts w:cstheme="minorHAnsi"/>
        </w:rPr>
      </w:pPr>
      <w:r w:rsidRPr="001A5E7B">
        <w:rPr>
          <w:rFonts w:cstheme="minorHAnsi"/>
        </w:rPr>
        <w:t>Fait à</w:t>
      </w:r>
      <w:r>
        <w:rPr>
          <w:rFonts w:cstheme="minorHAnsi"/>
        </w:rPr>
        <w:t>__________________________, le ___________________</w:t>
      </w:r>
    </w:p>
    <w:p w14:paraId="19E1019A" w14:textId="289F9BFC" w:rsidR="003C16A9" w:rsidRDefault="003C16A9" w:rsidP="003C16A9">
      <w:pPr>
        <w:jc w:val="both"/>
        <w:rPr>
          <w:rFonts w:cstheme="minorHAnsi"/>
        </w:rPr>
      </w:pPr>
    </w:p>
    <w:p w14:paraId="0E2FDA8E" w14:textId="77777777" w:rsidR="00975D83" w:rsidRPr="001A5E7B" w:rsidRDefault="00975D83" w:rsidP="003C16A9">
      <w:pPr>
        <w:jc w:val="both"/>
        <w:rPr>
          <w:rFonts w:cstheme="minorHAnsi"/>
        </w:rPr>
      </w:pPr>
    </w:p>
    <w:p w14:paraId="68074370" w14:textId="77777777" w:rsidR="003C16A9" w:rsidRPr="001A5E7B" w:rsidRDefault="003C16A9" w:rsidP="003C16A9">
      <w:pPr>
        <w:jc w:val="both"/>
        <w:rPr>
          <w:rFonts w:cstheme="minorHAnsi"/>
        </w:rPr>
      </w:pPr>
      <w:r w:rsidRPr="001A5E7B">
        <w:rPr>
          <w:rFonts w:cstheme="minorHAnsi"/>
        </w:rPr>
        <w:t>En double exemplaire, chaque partie reconnaissant avoir reçu le sien.</w:t>
      </w:r>
    </w:p>
    <w:p w14:paraId="79B31F5D" w14:textId="5CE0426A" w:rsidR="003C16A9" w:rsidRDefault="003C16A9" w:rsidP="003C16A9">
      <w:pPr>
        <w:jc w:val="both"/>
        <w:rPr>
          <w:rFonts w:cstheme="minorHAnsi"/>
        </w:rPr>
      </w:pPr>
    </w:p>
    <w:p w14:paraId="2260CBA1" w14:textId="77777777" w:rsidR="00975D83" w:rsidRDefault="00975D83" w:rsidP="003C16A9">
      <w:pPr>
        <w:jc w:val="both"/>
        <w:rPr>
          <w:rFonts w:cstheme="minorHAnsi"/>
        </w:rPr>
      </w:pPr>
    </w:p>
    <w:p w14:paraId="67C72067" w14:textId="56007027" w:rsidR="003C16A9" w:rsidRDefault="003C16A9" w:rsidP="003C16A9">
      <w:pPr>
        <w:jc w:val="center"/>
        <w:rPr>
          <w:rFonts w:cstheme="minorHAnsi"/>
        </w:rPr>
      </w:pPr>
      <w:r>
        <w:rPr>
          <w:rFonts w:cstheme="minorHAnsi"/>
        </w:rPr>
        <w:t>Le demandeur</w:t>
      </w:r>
      <w:r>
        <w:rPr>
          <w:rFonts w:cstheme="minorHAnsi"/>
        </w:rPr>
        <w:tab/>
      </w:r>
      <w:r>
        <w:rPr>
          <w:rFonts w:cstheme="minorHAnsi"/>
        </w:rPr>
        <w:tab/>
      </w:r>
      <w:r>
        <w:rPr>
          <w:rFonts w:cstheme="minorHAnsi"/>
        </w:rPr>
        <w:tab/>
      </w:r>
      <w:r>
        <w:rPr>
          <w:rFonts w:cstheme="minorHAnsi"/>
        </w:rPr>
        <w:tab/>
      </w:r>
      <w:r>
        <w:rPr>
          <w:rFonts w:cstheme="minorHAnsi"/>
        </w:rPr>
        <w:tab/>
      </w:r>
      <w:r w:rsidRPr="00B7287C">
        <w:rPr>
          <w:rFonts w:cstheme="minorHAnsi"/>
        </w:rPr>
        <w:t>Le médiateur de dettes</w:t>
      </w:r>
      <w:r w:rsidR="000E1F1A" w:rsidRPr="00B7287C">
        <w:rPr>
          <w:rFonts w:cstheme="minorHAnsi"/>
        </w:rPr>
        <w:t>/Président du CPAS</w:t>
      </w:r>
    </w:p>
    <w:p w14:paraId="5D3305BA" w14:textId="1CF05AC1" w:rsidR="003C16A9" w:rsidRDefault="003C16A9" w:rsidP="003C16A9">
      <w:pPr>
        <w:jc w:val="both"/>
        <w:rPr>
          <w:rFonts w:cstheme="minorHAnsi"/>
        </w:rPr>
      </w:pPr>
    </w:p>
    <w:p w14:paraId="4BD66AD7" w14:textId="77777777" w:rsidR="003C16A9" w:rsidRDefault="003C16A9" w:rsidP="003C16A9">
      <w:pPr>
        <w:jc w:val="both"/>
        <w:rPr>
          <w:rFonts w:cstheme="minorHAnsi"/>
        </w:rPr>
      </w:pPr>
    </w:p>
    <w:p w14:paraId="096FA982" w14:textId="77777777" w:rsidR="003C16A9" w:rsidRPr="00975D83" w:rsidRDefault="003C16A9" w:rsidP="003C16A9">
      <w:pPr>
        <w:jc w:val="both"/>
        <w:rPr>
          <w:rFonts w:cstheme="minorHAnsi"/>
          <w:sz w:val="20"/>
          <w:szCs w:val="20"/>
        </w:rPr>
      </w:pPr>
      <w:r w:rsidRPr="00975D83">
        <w:rPr>
          <w:rFonts w:cstheme="minorHAnsi"/>
          <w:sz w:val="20"/>
          <w:szCs w:val="20"/>
        </w:rPr>
        <w:t xml:space="preserve">(Signature précédée de la mention : « </w:t>
      </w:r>
      <w:r w:rsidRPr="00975D83">
        <w:rPr>
          <w:rFonts w:cstheme="minorHAnsi"/>
          <w:i/>
          <w:iCs/>
          <w:sz w:val="20"/>
          <w:szCs w:val="20"/>
        </w:rPr>
        <w:t>Lu, entendu et approuvé</w:t>
      </w:r>
      <w:r w:rsidRPr="00975D83">
        <w:rPr>
          <w:rFonts w:cstheme="minorHAnsi"/>
          <w:sz w:val="20"/>
          <w:szCs w:val="20"/>
        </w:rPr>
        <w:t xml:space="preserve"> ») </w:t>
      </w:r>
    </w:p>
    <w:p w14:paraId="755722D6" w14:textId="127B8426" w:rsidR="00422FB3" w:rsidRDefault="00422FB3">
      <w:pPr>
        <w:rPr>
          <w:rFonts w:cstheme="minorHAnsi"/>
          <w:sz w:val="20"/>
          <w:szCs w:val="20"/>
        </w:rPr>
      </w:pPr>
      <w:r>
        <w:rPr>
          <w:rFonts w:cstheme="minorHAnsi"/>
          <w:sz w:val="20"/>
          <w:szCs w:val="20"/>
        </w:rPr>
        <w:br w:type="page"/>
      </w:r>
    </w:p>
    <w:p w14:paraId="27896A37" w14:textId="65C69B47" w:rsidR="001A5E7B" w:rsidRPr="00260B6E" w:rsidRDefault="00422FB3" w:rsidP="00422FB3">
      <w:pPr>
        <w:pStyle w:val="Titre"/>
        <w:jc w:val="center"/>
        <w:rPr>
          <w:sz w:val="48"/>
          <w:szCs w:val="48"/>
        </w:rPr>
      </w:pPr>
      <w:r w:rsidRPr="00260B6E">
        <w:rPr>
          <w:sz w:val="48"/>
          <w:szCs w:val="48"/>
        </w:rPr>
        <w:lastRenderedPageBreak/>
        <w:t xml:space="preserve">Annexe 1 : Liste des démarches administratives </w:t>
      </w:r>
    </w:p>
    <w:p w14:paraId="09CCD4C2" w14:textId="120ADC76" w:rsidR="00422FB3" w:rsidRDefault="00422FB3" w:rsidP="00426A09">
      <w:pPr>
        <w:jc w:val="both"/>
        <w:rPr>
          <w:rFonts w:cstheme="minorHAnsi"/>
          <w:sz w:val="20"/>
          <w:szCs w:val="20"/>
        </w:rPr>
      </w:pPr>
    </w:p>
    <w:p w14:paraId="45B8675E" w14:textId="33B9E6D3" w:rsidR="00422FB3" w:rsidRPr="00422FB3" w:rsidRDefault="00422FB3" w:rsidP="00426A09">
      <w:pPr>
        <w:jc w:val="both"/>
      </w:pPr>
      <w:r>
        <w:t>Cette annexe aide</w:t>
      </w:r>
      <w:r w:rsidR="00415EA9">
        <w:t xml:space="preserve"> le demandeur</w:t>
      </w:r>
      <w:r>
        <w:t xml:space="preserve"> à suivre les démarches administratives à faire dans le cadre de </w:t>
      </w:r>
      <w:r w:rsidR="00415EA9">
        <w:t>sa</w:t>
      </w:r>
      <w:r w:rsidR="005B68CA">
        <w:t xml:space="preserve"> </w:t>
      </w:r>
      <w:r>
        <w:t>médiation de dettes</w:t>
      </w:r>
      <w:r w:rsidR="00260B6E">
        <w:t xml:space="preserve"> amiable</w:t>
      </w:r>
      <w:r>
        <w:t xml:space="preserve">. Avec </w:t>
      </w:r>
      <w:r w:rsidR="00415EA9">
        <w:t>le</w:t>
      </w:r>
      <w:r>
        <w:t xml:space="preserve"> médiateu</w:t>
      </w:r>
      <w:r w:rsidR="00975D83">
        <w:t>r de dettes</w:t>
      </w:r>
      <w:r>
        <w:t>,</w:t>
      </w:r>
      <w:r w:rsidR="00260B6E" w:rsidRPr="00260B6E">
        <w:t xml:space="preserve"> </w:t>
      </w:r>
      <w:r w:rsidR="00415EA9">
        <w:t>le demandeur y notera</w:t>
      </w:r>
      <w:r w:rsidR="00260B6E">
        <w:t xml:space="preserve"> les </w:t>
      </w:r>
      <w:r w:rsidR="00975D83">
        <w:t>démarches</w:t>
      </w:r>
      <w:r w:rsidR="00260B6E">
        <w:t xml:space="preserve"> à entreprendre et la date à laquelle elles doivent être réalisées.</w:t>
      </w:r>
      <w:r>
        <w:t xml:space="preserve"> Ce document permet</w:t>
      </w:r>
      <w:r w:rsidR="00415EA9">
        <w:t xml:space="preserve"> à ce dernier</w:t>
      </w:r>
      <w:r>
        <w:t xml:space="preserve"> de garder une trace écrite de ce qu</w:t>
      </w:r>
      <w:r w:rsidR="00415EA9">
        <w:t>’il doit</w:t>
      </w:r>
      <w:r>
        <w:t xml:space="preserve"> faire et de ne rien oublier.</w:t>
      </w:r>
    </w:p>
    <w:p w14:paraId="75C47F09" w14:textId="1D2B4FB5" w:rsidR="00DC66BB" w:rsidRPr="00260B6E" w:rsidRDefault="00DC66BB" w:rsidP="00426A09">
      <w:pPr>
        <w:jc w:val="both"/>
        <w:rPr>
          <w:rFonts w:cstheme="minorHAnsi"/>
          <w:sz w:val="8"/>
          <w:szCs w:val="8"/>
        </w:rPr>
      </w:pPr>
    </w:p>
    <w:tbl>
      <w:tblPr>
        <w:tblStyle w:val="TableauGrille4-Accentuation1"/>
        <w:tblW w:w="9209" w:type="dxa"/>
        <w:tblLook w:val="04A0" w:firstRow="1" w:lastRow="0" w:firstColumn="1" w:lastColumn="0" w:noHBand="0" w:noVBand="1"/>
      </w:tblPr>
      <w:tblGrid>
        <w:gridCol w:w="6374"/>
        <w:gridCol w:w="2835"/>
      </w:tblGrid>
      <w:tr w:rsidR="00260B6E" w14:paraId="276A4370" w14:textId="77777777" w:rsidTr="00FA30F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74" w:type="dxa"/>
            <w:tcBorders>
              <w:left w:val="single" w:sz="4" w:space="0" w:color="44546A" w:themeColor="text2"/>
              <w:bottom w:val="single" w:sz="12" w:space="0" w:color="44546A" w:themeColor="text2"/>
              <w:right w:val="single" w:sz="4" w:space="0" w:color="44546A" w:themeColor="text2"/>
            </w:tcBorders>
            <w:shd w:val="clear" w:color="auto" w:fill="44546A" w:themeFill="text2"/>
            <w:vAlign w:val="center"/>
          </w:tcPr>
          <w:p w14:paraId="26E8FCD4" w14:textId="546E7382" w:rsidR="00260B6E" w:rsidRDefault="00561224" w:rsidP="00260B6E">
            <w:pPr>
              <w:jc w:val="center"/>
              <w:rPr>
                <w:rFonts w:cstheme="minorHAnsi"/>
              </w:rPr>
            </w:pPr>
            <w:r>
              <w:rPr>
                <w:rFonts w:cstheme="minorHAnsi"/>
              </w:rPr>
              <w:t>Que doi</w:t>
            </w:r>
            <w:r w:rsidR="00415EA9">
              <w:rPr>
                <w:rFonts w:cstheme="minorHAnsi"/>
              </w:rPr>
              <w:t>t</w:t>
            </w:r>
            <w:r>
              <w:rPr>
                <w:rFonts w:cstheme="minorHAnsi"/>
              </w:rPr>
              <w:t xml:space="preserve"> </w:t>
            </w:r>
            <w:proofErr w:type="gramStart"/>
            <w:r>
              <w:rPr>
                <w:rFonts w:cstheme="minorHAnsi"/>
              </w:rPr>
              <w:t>faire </w:t>
            </w:r>
            <w:r w:rsidR="00415EA9">
              <w:rPr>
                <w:rFonts w:cstheme="minorHAnsi"/>
              </w:rPr>
              <w:t xml:space="preserve"> le</w:t>
            </w:r>
            <w:proofErr w:type="gramEnd"/>
            <w:r w:rsidR="00415EA9">
              <w:rPr>
                <w:rFonts w:cstheme="minorHAnsi"/>
              </w:rPr>
              <w:t xml:space="preserve"> demandeur </w:t>
            </w:r>
            <w:r>
              <w:rPr>
                <w:rFonts w:cstheme="minorHAnsi"/>
              </w:rPr>
              <w:t xml:space="preserve">? </w:t>
            </w:r>
          </w:p>
        </w:tc>
        <w:tc>
          <w:tcPr>
            <w:tcW w:w="2835" w:type="dxa"/>
            <w:tcBorders>
              <w:left w:val="single" w:sz="4" w:space="0" w:color="44546A" w:themeColor="text2"/>
              <w:bottom w:val="single" w:sz="12" w:space="0" w:color="44546A" w:themeColor="text2"/>
              <w:right w:val="single" w:sz="4" w:space="0" w:color="44546A" w:themeColor="text2"/>
            </w:tcBorders>
            <w:shd w:val="clear" w:color="auto" w:fill="44546A" w:themeFill="text2"/>
            <w:vAlign w:val="center"/>
          </w:tcPr>
          <w:p w14:paraId="533806D0" w14:textId="59367BC0" w:rsidR="00260B6E" w:rsidRDefault="00260B6E" w:rsidP="00260B6E">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Pour quand ?</w:t>
            </w:r>
          </w:p>
        </w:tc>
      </w:tr>
      <w:tr w:rsidR="00260B6E" w14:paraId="5B8ABFC0" w14:textId="77777777" w:rsidTr="00FA30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12"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3BDF7859" w14:textId="77777777" w:rsidR="00260B6E" w:rsidRDefault="00260B6E" w:rsidP="00260B6E">
            <w:pPr>
              <w:rPr>
                <w:rFonts w:cstheme="minorHAnsi"/>
              </w:rPr>
            </w:pPr>
          </w:p>
        </w:tc>
        <w:tc>
          <w:tcPr>
            <w:tcW w:w="2835" w:type="dxa"/>
            <w:tcBorders>
              <w:top w:val="single" w:sz="12"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0718C002" w14:textId="77777777" w:rsidR="00260B6E" w:rsidRDefault="00260B6E" w:rsidP="00260B6E">
            <w:pPr>
              <w:cnfStyle w:val="000000100000" w:firstRow="0" w:lastRow="0" w:firstColumn="0" w:lastColumn="0" w:oddVBand="0" w:evenVBand="0" w:oddHBand="1" w:evenHBand="0" w:firstRowFirstColumn="0" w:firstRowLastColumn="0" w:lastRowFirstColumn="0" w:lastRowLastColumn="0"/>
              <w:rPr>
                <w:rFonts w:cstheme="minorHAnsi"/>
              </w:rPr>
            </w:pPr>
          </w:p>
        </w:tc>
      </w:tr>
      <w:tr w:rsidR="00260B6E" w14:paraId="08ADF8E3" w14:textId="77777777" w:rsidTr="00FA30FF">
        <w:trPr>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right w:val="single" w:sz="4" w:space="0" w:color="44546A" w:themeColor="text2"/>
            </w:tcBorders>
            <w:vAlign w:val="center"/>
          </w:tcPr>
          <w:p w14:paraId="7AD15E5B"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right w:val="single" w:sz="4" w:space="0" w:color="44546A" w:themeColor="text2"/>
            </w:tcBorders>
            <w:vAlign w:val="center"/>
          </w:tcPr>
          <w:p w14:paraId="4D1DBB79" w14:textId="77777777" w:rsidR="00260B6E" w:rsidRDefault="00260B6E" w:rsidP="00260B6E">
            <w:pPr>
              <w:cnfStyle w:val="000000000000" w:firstRow="0" w:lastRow="0" w:firstColumn="0" w:lastColumn="0" w:oddVBand="0" w:evenVBand="0" w:oddHBand="0" w:evenHBand="0" w:firstRowFirstColumn="0" w:firstRowLastColumn="0" w:lastRowFirstColumn="0" w:lastRowLastColumn="0"/>
              <w:rPr>
                <w:rFonts w:cstheme="minorHAnsi"/>
              </w:rPr>
            </w:pPr>
          </w:p>
        </w:tc>
      </w:tr>
      <w:tr w:rsidR="00260B6E" w14:paraId="6D673C9D" w14:textId="77777777" w:rsidTr="00FA30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32A4467E"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633117B4" w14:textId="77777777" w:rsidR="00260B6E" w:rsidRDefault="00260B6E" w:rsidP="00260B6E">
            <w:pPr>
              <w:cnfStyle w:val="000000100000" w:firstRow="0" w:lastRow="0" w:firstColumn="0" w:lastColumn="0" w:oddVBand="0" w:evenVBand="0" w:oddHBand="1" w:evenHBand="0" w:firstRowFirstColumn="0" w:firstRowLastColumn="0" w:lastRowFirstColumn="0" w:lastRowLastColumn="0"/>
              <w:rPr>
                <w:rFonts w:cstheme="minorHAnsi"/>
              </w:rPr>
            </w:pPr>
          </w:p>
        </w:tc>
      </w:tr>
      <w:tr w:rsidR="00260B6E" w14:paraId="3739247F" w14:textId="77777777" w:rsidTr="00FA30FF">
        <w:trPr>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2CDD35B"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D32216C" w14:textId="77777777" w:rsidR="00260B6E" w:rsidRDefault="00260B6E" w:rsidP="00260B6E">
            <w:pPr>
              <w:cnfStyle w:val="000000000000" w:firstRow="0" w:lastRow="0" w:firstColumn="0" w:lastColumn="0" w:oddVBand="0" w:evenVBand="0" w:oddHBand="0" w:evenHBand="0" w:firstRowFirstColumn="0" w:firstRowLastColumn="0" w:lastRowFirstColumn="0" w:lastRowLastColumn="0"/>
              <w:rPr>
                <w:rFonts w:cstheme="minorHAnsi"/>
              </w:rPr>
            </w:pPr>
          </w:p>
        </w:tc>
      </w:tr>
      <w:tr w:rsidR="00260B6E" w14:paraId="4195C93A" w14:textId="77777777" w:rsidTr="00FA30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15F22846"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05FFCE30" w14:textId="77777777" w:rsidR="00260B6E" w:rsidRDefault="00260B6E" w:rsidP="00260B6E">
            <w:pPr>
              <w:cnfStyle w:val="000000100000" w:firstRow="0" w:lastRow="0" w:firstColumn="0" w:lastColumn="0" w:oddVBand="0" w:evenVBand="0" w:oddHBand="1" w:evenHBand="0" w:firstRowFirstColumn="0" w:firstRowLastColumn="0" w:lastRowFirstColumn="0" w:lastRowLastColumn="0"/>
              <w:rPr>
                <w:rFonts w:cstheme="minorHAnsi"/>
              </w:rPr>
            </w:pPr>
          </w:p>
        </w:tc>
      </w:tr>
      <w:tr w:rsidR="00260B6E" w14:paraId="1E06BD38" w14:textId="77777777" w:rsidTr="00FA30FF">
        <w:trPr>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C8211B8"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4EE88E7" w14:textId="77777777" w:rsidR="00260B6E" w:rsidRDefault="00260B6E" w:rsidP="00260B6E">
            <w:pPr>
              <w:cnfStyle w:val="000000000000" w:firstRow="0" w:lastRow="0" w:firstColumn="0" w:lastColumn="0" w:oddVBand="0" w:evenVBand="0" w:oddHBand="0" w:evenHBand="0" w:firstRowFirstColumn="0" w:firstRowLastColumn="0" w:lastRowFirstColumn="0" w:lastRowLastColumn="0"/>
              <w:rPr>
                <w:rFonts w:cstheme="minorHAnsi"/>
              </w:rPr>
            </w:pPr>
          </w:p>
        </w:tc>
      </w:tr>
      <w:tr w:rsidR="00260B6E" w14:paraId="019434FA" w14:textId="77777777" w:rsidTr="00FA30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235DC69A"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5F98BCEA" w14:textId="77777777" w:rsidR="00260B6E" w:rsidRDefault="00260B6E" w:rsidP="00260B6E">
            <w:pPr>
              <w:cnfStyle w:val="000000100000" w:firstRow="0" w:lastRow="0" w:firstColumn="0" w:lastColumn="0" w:oddVBand="0" w:evenVBand="0" w:oddHBand="1" w:evenHBand="0" w:firstRowFirstColumn="0" w:firstRowLastColumn="0" w:lastRowFirstColumn="0" w:lastRowLastColumn="0"/>
              <w:rPr>
                <w:rFonts w:cstheme="minorHAnsi"/>
              </w:rPr>
            </w:pPr>
          </w:p>
        </w:tc>
      </w:tr>
      <w:tr w:rsidR="00260B6E" w14:paraId="7084C630" w14:textId="77777777" w:rsidTr="00FA30FF">
        <w:trPr>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269A02B"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9327A26" w14:textId="77777777" w:rsidR="00260B6E" w:rsidRDefault="00260B6E" w:rsidP="00260B6E">
            <w:pPr>
              <w:cnfStyle w:val="000000000000" w:firstRow="0" w:lastRow="0" w:firstColumn="0" w:lastColumn="0" w:oddVBand="0" w:evenVBand="0" w:oddHBand="0" w:evenHBand="0" w:firstRowFirstColumn="0" w:firstRowLastColumn="0" w:lastRowFirstColumn="0" w:lastRowLastColumn="0"/>
              <w:rPr>
                <w:rFonts w:cstheme="minorHAnsi"/>
              </w:rPr>
            </w:pPr>
          </w:p>
        </w:tc>
      </w:tr>
      <w:tr w:rsidR="00260B6E" w14:paraId="44B9BCCD" w14:textId="77777777" w:rsidTr="00FA30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08CCECBA"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38A2483A" w14:textId="77777777" w:rsidR="00260B6E" w:rsidRDefault="00260B6E" w:rsidP="00260B6E">
            <w:pPr>
              <w:cnfStyle w:val="000000100000" w:firstRow="0" w:lastRow="0" w:firstColumn="0" w:lastColumn="0" w:oddVBand="0" w:evenVBand="0" w:oddHBand="1" w:evenHBand="0" w:firstRowFirstColumn="0" w:firstRowLastColumn="0" w:lastRowFirstColumn="0" w:lastRowLastColumn="0"/>
              <w:rPr>
                <w:rFonts w:cstheme="minorHAnsi"/>
              </w:rPr>
            </w:pPr>
          </w:p>
        </w:tc>
      </w:tr>
      <w:tr w:rsidR="00260B6E" w14:paraId="077A2AA2" w14:textId="77777777" w:rsidTr="00FA30FF">
        <w:trPr>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9DDA462"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6F81CEA" w14:textId="77777777" w:rsidR="00260B6E" w:rsidRDefault="00260B6E" w:rsidP="00260B6E">
            <w:pPr>
              <w:cnfStyle w:val="000000000000" w:firstRow="0" w:lastRow="0" w:firstColumn="0" w:lastColumn="0" w:oddVBand="0" w:evenVBand="0" w:oddHBand="0" w:evenHBand="0" w:firstRowFirstColumn="0" w:firstRowLastColumn="0" w:lastRowFirstColumn="0" w:lastRowLastColumn="0"/>
              <w:rPr>
                <w:rFonts w:cstheme="minorHAnsi"/>
              </w:rPr>
            </w:pPr>
          </w:p>
        </w:tc>
      </w:tr>
      <w:tr w:rsidR="00260B6E" w14:paraId="4FB33E25" w14:textId="77777777" w:rsidTr="00FA30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5912E563"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44F6EB72" w14:textId="77777777" w:rsidR="00260B6E" w:rsidRDefault="00260B6E" w:rsidP="00260B6E">
            <w:pPr>
              <w:cnfStyle w:val="000000100000" w:firstRow="0" w:lastRow="0" w:firstColumn="0" w:lastColumn="0" w:oddVBand="0" w:evenVBand="0" w:oddHBand="1" w:evenHBand="0" w:firstRowFirstColumn="0" w:firstRowLastColumn="0" w:lastRowFirstColumn="0" w:lastRowLastColumn="0"/>
              <w:rPr>
                <w:rFonts w:cstheme="minorHAnsi"/>
              </w:rPr>
            </w:pPr>
          </w:p>
        </w:tc>
      </w:tr>
      <w:tr w:rsidR="00260B6E" w14:paraId="45BE786E" w14:textId="77777777" w:rsidTr="00FA30FF">
        <w:trPr>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4BF0C6A"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04C2F46" w14:textId="77777777" w:rsidR="00260B6E" w:rsidRDefault="00260B6E" w:rsidP="00260B6E">
            <w:pPr>
              <w:cnfStyle w:val="000000000000" w:firstRow="0" w:lastRow="0" w:firstColumn="0" w:lastColumn="0" w:oddVBand="0" w:evenVBand="0" w:oddHBand="0" w:evenHBand="0" w:firstRowFirstColumn="0" w:firstRowLastColumn="0" w:lastRowFirstColumn="0" w:lastRowLastColumn="0"/>
              <w:rPr>
                <w:rFonts w:cstheme="minorHAnsi"/>
              </w:rPr>
            </w:pPr>
          </w:p>
        </w:tc>
      </w:tr>
      <w:tr w:rsidR="00260B6E" w14:paraId="7569D4C4" w14:textId="77777777" w:rsidTr="00FA30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39421B63"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38216D45" w14:textId="77777777" w:rsidR="00260B6E" w:rsidRDefault="00260B6E" w:rsidP="00260B6E">
            <w:pPr>
              <w:cnfStyle w:val="000000100000" w:firstRow="0" w:lastRow="0" w:firstColumn="0" w:lastColumn="0" w:oddVBand="0" w:evenVBand="0" w:oddHBand="1" w:evenHBand="0" w:firstRowFirstColumn="0" w:firstRowLastColumn="0" w:lastRowFirstColumn="0" w:lastRowLastColumn="0"/>
              <w:rPr>
                <w:rFonts w:cstheme="minorHAnsi"/>
              </w:rPr>
            </w:pPr>
          </w:p>
        </w:tc>
      </w:tr>
      <w:tr w:rsidR="00260B6E" w14:paraId="2C51C35F" w14:textId="77777777" w:rsidTr="00FA30FF">
        <w:trPr>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1EE5640"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F6FBA7A" w14:textId="77777777" w:rsidR="00260B6E" w:rsidRDefault="00260B6E" w:rsidP="00260B6E">
            <w:pPr>
              <w:cnfStyle w:val="000000000000" w:firstRow="0" w:lastRow="0" w:firstColumn="0" w:lastColumn="0" w:oddVBand="0" w:evenVBand="0" w:oddHBand="0" w:evenHBand="0" w:firstRowFirstColumn="0" w:firstRowLastColumn="0" w:lastRowFirstColumn="0" w:lastRowLastColumn="0"/>
              <w:rPr>
                <w:rFonts w:cstheme="minorHAnsi"/>
              </w:rPr>
            </w:pPr>
          </w:p>
        </w:tc>
      </w:tr>
      <w:tr w:rsidR="00260B6E" w14:paraId="54543B78" w14:textId="77777777" w:rsidTr="00FA30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388497B5"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51BCD56B" w14:textId="77777777" w:rsidR="00260B6E" w:rsidRDefault="00260B6E" w:rsidP="00260B6E">
            <w:pPr>
              <w:cnfStyle w:val="000000100000" w:firstRow="0" w:lastRow="0" w:firstColumn="0" w:lastColumn="0" w:oddVBand="0" w:evenVBand="0" w:oddHBand="1" w:evenHBand="0" w:firstRowFirstColumn="0" w:firstRowLastColumn="0" w:lastRowFirstColumn="0" w:lastRowLastColumn="0"/>
              <w:rPr>
                <w:rFonts w:cstheme="minorHAnsi"/>
              </w:rPr>
            </w:pPr>
          </w:p>
        </w:tc>
      </w:tr>
      <w:tr w:rsidR="00260B6E" w14:paraId="690145D8" w14:textId="77777777" w:rsidTr="00FA30FF">
        <w:trPr>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28394CC"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CF047DA" w14:textId="77777777" w:rsidR="00260B6E" w:rsidRDefault="00260B6E" w:rsidP="00260B6E">
            <w:pPr>
              <w:cnfStyle w:val="000000000000" w:firstRow="0" w:lastRow="0" w:firstColumn="0" w:lastColumn="0" w:oddVBand="0" w:evenVBand="0" w:oddHBand="0" w:evenHBand="0" w:firstRowFirstColumn="0" w:firstRowLastColumn="0" w:lastRowFirstColumn="0" w:lastRowLastColumn="0"/>
              <w:rPr>
                <w:rFonts w:cstheme="minorHAnsi"/>
              </w:rPr>
            </w:pPr>
          </w:p>
        </w:tc>
      </w:tr>
      <w:tr w:rsidR="00260B6E" w14:paraId="39CABABC" w14:textId="77777777" w:rsidTr="00FA30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0E41C7D0"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0C9B3847" w14:textId="77777777" w:rsidR="00260B6E" w:rsidRDefault="00260B6E" w:rsidP="00260B6E">
            <w:pPr>
              <w:cnfStyle w:val="000000100000" w:firstRow="0" w:lastRow="0" w:firstColumn="0" w:lastColumn="0" w:oddVBand="0" w:evenVBand="0" w:oddHBand="1" w:evenHBand="0" w:firstRowFirstColumn="0" w:firstRowLastColumn="0" w:lastRowFirstColumn="0" w:lastRowLastColumn="0"/>
              <w:rPr>
                <w:rFonts w:cstheme="minorHAnsi"/>
              </w:rPr>
            </w:pPr>
          </w:p>
        </w:tc>
      </w:tr>
      <w:tr w:rsidR="00260B6E" w14:paraId="5492E07C" w14:textId="77777777" w:rsidTr="00FA30FF">
        <w:trPr>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EEE6452"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A8B7EF8" w14:textId="77777777" w:rsidR="00260B6E" w:rsidRDefault="00260B6E" w:rsidP="00260B6E">
            <w:pPr>
              <w:cnfStyle w:val="000000000000" w:firstRow="0" w:lastRow="0" w:firstColumn="0" w:lastColumn="0" w:oddVBand="0" w:evenVBand="0" w:oddHBand="0" w:evenHBand="0" w:firstRowFirstColumn="0" w:firstRowLastColumn="0" w:lastRowFirstColumn="0" w:lastRowLastColumn="0"/>
              <w:rPr>
                <w:rFonts w:cstheme="minorHAnsi"/>
              </w:rPr>
            </w:pPr>
          </w:p>
        </w:tc>
      </w:tr>
      <w:tr w:rsidR="00260B6E" w14:paraId="4C084FD4" w14:textId="77777777" w:rsidTr="00FA30F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745B7191"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7320CA93" w14:textId="77777777" w:rsidR="00260B6E" w:rsidRDefault="00260B6E" w:rsidP="00260B6E">
            <w:pPr>
              <w:cnfStyle w:val="000000100000" w:firstRow="0" w:lastRow="0" w:firstColumn="0" w:lastColumn="0" w:oddVBand="0" w:evenVBand="0" w:oddHBand="1" w:evenHBand="0" w:firstRowFirstColumn="0" w:firstRowLastColumn="0" w:lastRowFirstColumn="0" w:lastRowLastColumn="0"/>
              <w:rPr>
                <w:rFonts w:cstheme="minorHAnsi"/>
              </w:rPr>
            </w:pPr>
          </w:p>
        </w:tc>
      </w:tr>
      <w:tr w:rsidR="00260B6E" w14:paraId="335407EB" w14:textId="77777777" w:rsidTr="00FA30FF">
        <w:trPr>
          <w:trHeight w:val="51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5EB5D8A" w14:textId="77777777" w:rsidR="00260B6E" w:rsidRDefault="00260B6E" w:rsidP="00260B6E">
            <w:pPr>
              <w:rPr>
                <w:rFonts w:cstheme="minorHAnsi"/>
              </w:rPr>
            </w:pPr>
          </w:p>
        </w:tc>
        <w:tc>
          <w:tcPr>
            <w:tcW w:w="283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1707C0E" w14:textId="77777777" w:rsidR="00260B6E" w:rsidRDefault="00260B6E" w:rsidP="00260B6E">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19D966B" w14:textId="77777777" w:rsidR="00422FB3" w:rsidRPr="001A5E7B" w:rsidRDefault="00422FB3" w:rsidP="00426A09">
      <w:pPr>
        <w:jc w:val="both"/>
        <w:rPr>
          <w:rFonts w:cstheme="minorHAnsi"/>
        </w:rPr>
      </w:pPr>
    </w:p>
    <w:sectPr w:rsidR="00422FB3" w:rsidRPr="001A5E7B">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00201" w14:textId="77777777" w:rsidR="00C01B55" w:rsidRDefault="00C01B55" w:rsidP="00A9778D">
      <w:pPr>
        <w:spacing w:after="0" w:line="240" w:lineRule="auto"/>
      </w:pPr>
      <w:r>
        <w:separator/>
      </w:r>
    </w:p>
  </w:endnote>
  <w:endnote w:type="continuationSeparator" w:id="0">
    <w:p w14:paraId="71F76CCE" w14:textId="77777777" w:rsidR="00C01B55" w:rsidRDefault="00C01B55" w:rsidP="00A9778D">
      <w:pPr>
        <w:spacing w:after="0" w:line="240" w:lineRule="auto"/>
      </w:pPr>
      <w:r>
        <w:continuationSeparator/>
      </w:r>
    </w:p>
  </w:endnote>
  <w:endnote w:type="continuationNotice" w:id="1">
    <w:p w14:paraId="36D043B0" w14:textId="77777777" w:rsidR="00C01B55" w:rsidRDefault="00C01B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569364"/>
      <w:docPartObj>
        <w:docPartGallery w:val="Page Numbers (Bottom of Page)"/>
        <w:docPartUnique/>
      </w:docPartObj>
    </w:sdtPr>
    <w:sdtEndPr/>
    <w:sdtContent>
      <w:p w14:paraId="086D44BB" w14:textId="738361F7" w:rsidR="00D451ED" w:rsidRDefault="00D451ED">
        <w:pPr>
          <w:pStyle w:val="Pieddepage"/>
          <w:jc w:val="right"/>
        </w:pPr>
        <w:r>
          <w:fldChar w:fldCharType="begin"/>
        </w:r>
        <w:r>
          <w:instrText>PAGE   \* MERGEFORMAT</w:instrText>
        </w:r>
        <w:r>
          <w:fldChar w:fldCharType="separate"/>
        </w:r>
        <w:r>
          <w:rPr>
            <w:lang w:val="fr-FR"/>
          </w:rPr>
          <w:t>2</w:t>
        </w:r>
        <w:r>
          <w:fldChar w:fldCharType="end"/>
        </w:r>
      </w:p>
    </w:sdtContent>
  </w:sdt>
  <w:p w14:paraId="10694471" w14:textId="77777777" w:rsidR="00D451ED" w:rsidRDefault="00D451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D4AF4" w14:textId="77777777" w:rsidR="00C01B55" w:rsidRDefault="00C01B55" w:rsidP="00A9778D">
      <w:pPr>
        <w:spacing w:after="0" w:line="240" w:lineRule="auto"/>
      </w:pPr>
      <w:r>
        <w:separator/>
      </w:r>
    </w:p>
  </w:footnote>
  <w:footnote w:type="continuationSeparator" w:id="0">
    <w:p w14:paraId="1424E3A8" w14:textId="77777777" w:rsidR="00C01B55" w:rsidRDefault="00C01B55" w:rsidP="00A9778D">
      <w:pPr>
        <w:spacing w:after="0" w:line="240" w:lineRule="auto"/>
      </w:pPr>
      <w:r>
        <w:continuationSeparator/>
      </w:r>
    </w:p>
  </w:footnote>
  <w:footnote w:type="continuationNotice" w:id="1">
    <w:p w14:paraId="0364A8BC" w14:textId="77777777" w:rsidR="00C01B55" w:rsidRDefault="00C01B55">
      <w:pPr>
        <w:spacing w:after="0" w:line="240" w:lineRule="auto"/>
      </w:pPr>
    </w:p>
  </w:footnote>
  <w:footnote w:id="2">
    <w:p w14:paraId="32CAD812" w14:textId="7CDC74DF" w:rsidR="001D70BB" w:rsidRPr="00D12B99" w:rsidRDefault="001D70BB" w:rsidP="00D12B99">
      <w:pPr>
        <w:jc w:val="both"/>
        <w:rPr>
          <w:sz w:val="20"/>
          <w:szCs w:val="20"/>
        </w:rPr>
      </w:pPr>
      <w:r w:rsidRPr="003A2115">
        <w:rPr>
          <w:sz w:val="18"/>
          <w:szCs w:val="18"/>
          <w:vertAlign w:val="superscript"/>
          <w:lang w:val="fr-FR"/>
        </w:rPr>
        <w:footnoteRef/>
      </w:r>
      <w:r w:rsidR="00647B65" w:rsidRPr="003A2115">
        <w:rPr>
          <w:sz w:val="18"/>
          <w:szCs w:val="18"/>
          <w:vertAlign w:val="superscript"/>
          <w:lang w:val="fr-FR"/>
        </w:rPr>
        <w:t xml:space="preserve"> </w:t>
      </w:r>
      <w:r w:rsidR="00647B65" w:rsidRPr="004030D7">
        <w:rPr>
          <w:sz w:val="20"/>
          <w:szCs w:val="20"/>
          <w:lang w:val="fr-FR"/>
        </w:rPr>
        <w:t>A</w:t>
      </w:r>
      <w:r w:rsidRPr="004030D7">
        <w:rPr>
          <w:sz w:val="20"/>
          <w:szCs w:val="20"/>
          <w:lang w:val="fr-FR"/>
        </w:rPr>
        <w:t xml:space="preserve">rt. 125, 1° Code wallon de l’Action sociale et de la Santé </w:t>
      </w:r>
      <w:r w:rsidR="00647B65" w:rsidRPr="004030D7">
        <w:rPr>
          <w:sz w:val="20"/>
          <w:szCs w:val="20"/>
          <w:lang w:val="fr-FR"/>
        </w:rPr>
        <w:t>(partie</w:t>
      </w:r>
      <w:r w:rsidRPr="004030D7">
        <w:rPr>
          <w:sz w:val="20"/>
          <w:szCs w:val="20"/>
          <w:lang w:val="fr-FR"/>
        </w:rPr>
        <w:t xml:space="preserve"> décrétale).</w:t>
      </w:r>
      <w:r w:rsidRPr="004030D7">
        <w:t xml:space="preserve"> </w:t>
      </w:r>
    </w:p>
  </w:footnote>
  <w:footnote w:id="3">
    <w:p w14:paraId="5A8172EA" w14:textId="77777777" w:rsidR="009D7EDD" w:rsidRDefault="009D7EDD" w:rsidP="009D7EDD">
      <w:pPr>
        <w:pStyle w:val="Notedebasdepage"/>
        <w:jc w:val="both"/>
      </w:pPr>
      <w:r>
        <w:rPr>
          <w:rStyle w:val="Appelnotedebasdep"/>
        </w:rPr>
        <w:footnoteRef/>
      </w:r>
      <w:r>
        <w:t xml:space="preserve"> </w:t>
      </w:r>
      <w:r w:rsidRPr="004030D7">
        <w:rPr>
          <w:lang w:val="fr-FR"/>
        </w:rPr>
        <w:t xml:space="preserve">C. </w:t>
      </w:r>
      <w:proofErr w:type="spellStart"/>
      <w:r w:rsidRPr="004030D7">
        <w:rPr>
          <w:lang w:val="fr-FR"/>
        </w:rPr>
        <w:t>pén</w:t>
      </w:r>
      <w:proofErr w:type="spellEnd"/>
      <w:r w:rsidRPr="004030D7">
        <w:rPr>
          <w:lang w:val="fr-FR"/>
        </w:rPr>
        <w:t>., art.458 : Les médecins, chirurgiens, officiers de santé, pharmaciens, sage-femmes et toutes autres personnes dépositaires, par état ou profession, des secrets qu’on leur confie, qui, hors le cas où ils sont appelés à rendre témoignage en justice ( ou devant une commission d’enquête parlementaire) et celui où la loi, le décret ou l’ordonnance les oblige ou les autorise faire connaître ces secrets, les auront révélés, seront punis d’un emprisonnement d’un an à trois an et d’une amende de 100 à 1000 euros ou d’une de ces peines seulement</w:t>
      </w:r>
    </w:p>
  </w:footnote>
  <w:footnote w:id="4">
    <w:p w14:paraId="33226B40" w14:textId="77777777" w:rsidR="009D7EDD" w:rsidRPr="00B277CE" w:rsidRDefault="009D7EDD" w:rsidP="009D7EDD">
      <w:pPr>
        <w:pStyle w:val="Notedebasdepage"/>
        <w:jc w:val="both"/>
        <w:rPr>
          <w:lang w:val="en-US"/>
        </w:rPr>
      </w:pPr>
      <w:r>
        <w:rPr>
          <w:rStyle w:val="Appelnotedebasdep"/>
        </w:rPr>
        <w:footnoteRef/>
      </w:r>
      <w:r w:rsidRPr="00B277CE">
        <w:rPr>
          <w:lang w:val="en-US"/>
        </w:rPr>
        <w:t xml:space="preserve"> </w:t>
      </w:r>
      <w:r w:rsidRPr="009D7EDD">
        <w:rPr>
          <w:lang w:val="en-US"/>
        </w:rPr>
        <w:t>C.D.E., art. XIX.25, §.2, al. 3.</w:t>
      </w:r>
    </w:p>
  </w:footnote>
  <w:footnote w:id="5">
    <w:p w14:paraId="567F9146" w14:textId="3C5FAECD" w:rsidR="00452BF6" w:rsidRPr="00452BF6" w:rsidRDefault="00452BF6">
      <w:pPr>
        <w:pStyle w:val="Notedebasdepage"/>
        <w:rPr>
          <w:lang w:val="fr-FR"/>
        </w:rPr>
      </w:pPr>
      <w:r>
        <w:rPr>
          <w:rStyle w:val="Appelnotedebasdep"/>
        </w:rPr>
        <w:footnoteRef/>
      </w:r>
      <w:r>
        <w:t xml:space="preserve"> </w:t>
      </w:r>
      <w:r>
        <w:rPr>
          <w:lang w:val="fr-FR"/>
        </w:rPr>
        <w:t xml:space="preserve">Art. </w:t>
      </w:r>
      <w:r w:rsidR="00125C38">
        <w:rPr>
          <w:lang w:val="fr-FR"/>
        </w:rPr>
        <w:t xml:space="preserve">125, 3° du Code wallon de l’Action sociale et de la Santé </w:t>
      </w:r>
      <w:proofErr w:type="gramStart"/>
      <w:r w:rsidR="00125C38">
        <w:rPr>
          <w:lang w:val="fr-FR"/>
        </w:rPr>
        <w:t>( partie</w:t>
      </w:r>
      <w:proofErr w:type="gramEnd"/>
      <w:r w:rsidR="00125C38">
        <w:rPr>
          <w:lang w:val="fr-FR"/>
        </w:rPr>
        <w:t xml:space="preserve"> décrétale)</w:t>
      </w:r>
    </w:p>
  </w:footnote>
  <w:footnote w:id="6">
    <w:p w14:paraId="6128AE65" w14:textId="2A634285" w:rsidR="00046A24" w:rsidRPr="00046A24" w:rsidRDefault="00046A24">
      <w:pPr>
        <w:pStyle w:val="Notedebasdepage"/>
        <w:rPr>
          <w:lang w:val="fr-FR"/>
        </w:rPr>
      </w:pPr>
      <w:r w:rsidRPr="005E3AAC">
        <w:rPr>
          <w:vertAlign w:val="superscript"/>
          <w:lang w:val="fr-FR"/>
        </w:rPr>
        <w:footnoteRef/>
      </w:r>
      <w:r w:rsidRPr="005E3AAC">
        <w:rPr>
          <w:lang w:val="fr-FR"/>
        </w:rPr>
        <w:t xml:space="preserve"> Voir modèle </w:t>
      </w:r>
      <w:r w:rsidR="005E3AAC">
        <w:rPr>
          <w:lang w:val="fr-FR"/>
        </w:rPr>
        <w:t>en annexe de la convention</w:t>
      </w:r>
    </w:p>
  </w:footnote>
  <w:footnote w:id="7">
    <w:p w14:paraId="29379E2A" w14:textId="14584424" w:rsidR="000F2745" w:rsidRPr="000F2745" w:rsidRDefault="000F2745">
      <w:pPr>
        <w:pStyle w:val="Notedebasdepage"/>
        <w:rPr>
          <w:lang w:val="fr-FR"/>
        </w:rPr>
      </w:pPr>
      <w:r w:rsidRPr="002272E7">
        <w:rPr>
          <w:rStyle w:val="Appelnotedebasdep"/>
        </w:rPr>
        <w:footnoteRef/>
      </w:r>
      <w:r w:rsidRPr="002272E7">
        <w:t xml:space="preserve"> </w:t>
      </w:r>
      <w:r w:rsidRPr="002272E7">
        <w:rPr>
          <w:lang w:val="fr-FR"/>
        </w:rPr>
        <w:t>Prêt et vente à tempérament, ouverture de crédit</w:t>
      </w:r>
      <w:r w:rsidR="00355298" w:rsidRPr="002272E7">
        <w:rPr>
          <w:lang w:val="fr-FR"/>
        </w:rPr>
        <w:t>…</w:t>
      </w:r>
    </w:p>
  </w:footnote>
  <w:footnote w:id="8">
    <w:p w14:paraId="1BC69A26" w14:textId="77777777" w:rsidR="003C16A9" w:rsidRDefault="003C16A9" w:rsidP="003C16A9">
      <w:pPr>
        <w:pStyle w:val="Notedebasdepage"/>
      </w:pPr>
      <w:r w:rsidRPr="00975D83">
        <w:rPr>
          <w:vertAlign w:val="superscript"/>
          <w:lang w:val="fr-FR"/>
        </w:rPr>
        <w:footnoteRef/>
      </w:r>
      <w:r w:rsidRPr="00975D83">
        <w:rPr>
          <w:lang w:val="fr-FR"/>
        </w:rPr>
        <w:t xml:space="preserve"> Biffez la mention inutile.</w:t>
      </w:r>
      <w:r w:rsidRPr="003B689C">
        <w:rPr>
          <w:sz w:val="16"/>
          <w:szCs w:val="16"/>
        </w:rPr>
        <w:t xml:space="preserve"> </w:t>
      </w:r>
    </w:p>
  </w:footnote>
  <w:footnote w:id="9">
    <w:p w14:paraId="22478615" w14:textId="36121D82" w:rsidR="000F33A1" w:rsidRPr="000F33A1" w:rsidRDefault="000F33A1">
      <w:pPr>
        <w:pStyle w:val="Notedebasdepage"/>
        <w:rPr>
          <w:lang w:val="fr-FR"/>
        </w:rPr>
      </w:pPr>
      <w:r>
        <w:rPr>
          <w:rStyle w:val="Appelnotedebasdep"/>
        </w:rPr>
        <w:footnoteRef/>
      </w:r>
      <w:r>
        <w:t xml:space="preserve"> </w:t>
      </w:r>
      <w:r>
        <w:rPr>
          <w:lang w:val="fr-FR"/>
        </w:rPr>
        <w:t>Biffez la mention inutile.</w:t>
      </w:r>
    </w:p>
  </w:footnote>
  <w:footnote w:id="10">
    <w:p w14:paraId="36BA50D9" w14:textId="271FC496" w:rsidR="00271B6F" w:rsidRPr="00271B6F" w:rsidRDefault="00271B6F">
      <w:pPr>
        <w:pStyle w:val="Notedebasdepage"/>
        <w:rPr>
          <w:lang w:val="fr-FR"/>
        </w:rPr>
      </w:pPr>
      <w:r>
        <w:rPr>
          <w:rStyle w:val="Appelnotedebasdep"/>
        </w:rPr>
        <w:footnoteRef/>
      </w:r>
      <w:r>
        <w:t xml:space="preserve"> </w:t>
      </w:r>
      <w:r>
        <w:rPr>
          <w:lang w:val="fr-FR"/>
        </w:rPr>
        <w:t>Biffez la mention inutile.</w:t>
      </w:r>
    </w:p>
  </w:footnote>
  <w:footnote w:id="11">
    <w:p w14:paraId="7ED766E4" w14:textId="07AE6855" w:rsidR="007A0388" w:rsidRPr="00063A2A" w:rsidRDefault="007A0388" w:rsidP="007A0388">
      <w:pPr>
        <w:rPr>
          <w:sz w:val="20"/>
          <w:szCs w:val="20"/>
          <w:lang w:eastAsia="fr-BE"/>
        </w:rPr>
      </w:pPr>
      <w:r w:rsidRPr="00063A2A">
        <w:rPr>
          <w:rStyle w:val="Appelnotedebasdep"/>
          <w:sz w:val="20"/>
          <w:szCs w:val="20"/>
        </w:rPr>
        <w:footnoteRef/>
      </w:r>
      <w:r w:rsidRPr="00063A2A">
        <w:rPr>
          <w:sz w:val="20"/>
          <w:szCs w:val="20"/>
        </w:rPr>
        <w:t xml:space="preserve"> </w:t>
      </w:r>
      <w:r w:rsidRPr="00063A2A">
        <w:rPr>
          <w:sz w:val="20"/>
          <w:szCs w:val="20"/>
          <w:lang w:eastAsia="fr-BE"/>
        </w:rPr>
        <w:t xml:space="preserve">Les Archives générales du Royaume recommandent toutefois un délai supplémentaire de 5 ans, en guise de marge de sécurité, portant le délai de conservation à un total de 15 ans. Après ce délai, les Archives générales du Royaume préconisent un tri des dossiers. </w:t>
      </w:r>
    </w:p>
    <w:p w14:paraId="28934339" w14:textId="77777777" w:rsidR="007A0388" w:rsidRPr="00312185" w:rsidRDefault="007A0388" w:rsidP="007A0388">
      <w:pPr>
        <w:rPr>
          <w:lang w:eastAsia="fr-BE"/>
        </w:rPr>
      </w:pPr>
    </w:p>
    <w:p w14:paraId="2CD6B599" w14:textId="3486A811" w:rsidR="007A0388" w:rsidRPr="007A0388" w:rsidRDefault="007A0388">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4F20"/>
    <w:multiLevelType w:val="hybridMultilevel"/>
    <w:tmpl w:val="4D68069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042078F1"/>
    <w:multiLevelType w:val="hybridMultilevel"/>
    <w:tmpl w:val="2746EEA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88930BD"/>
    <w:multiLevelType w:val="hybridMultilevel"/>
    <w:tmpl w:val="18D27B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CF790F"/>
    <w:multiLevelType w:val="hybridMultilevel"/>
    <w:tmpl w:val="F03E37DE"/>
    <w:lvl w:ilvl="0" w:tplc="C7E4FD46">
      <w:start w:val="1"/>
      <w:numFmt w:val="bullet"/>
      <w:lvlText w:val=""/>
      <w:lvlJc w:val="left"/>
      <w:pPr>
        <w:ind w:left="1440" w:hanging="360"/>
      </w:pPr>
      <w:rPr>
        <w:rFonts w:ascii="Symbol" w:hAnsi="Symbol"/>
      </w:rPr>
    </w:lvl>
    <w:lvl w:ilvl="1" w:tplc="F624786E">
      <w:start w:val="1"/>
      <w:numFmt w:val="bullet"/>
      <w:lvlText w:val=""/>
      <w:lvlJc w:val="left"/>
      <w:pPr>
        <w:ind w:left="1440" w:hanging="360"/>
      </w:pPr>
      <w:rPr>
        <w:rFonts w:ascii="Symbol" w:hAnsi="Symbol"/>
      </w:rPr>
    </w:lvl>
    <w:lvl w:ilvl="2" w:tplc="8A1003DA">
      <w:start w:val="1"/>
      <w:numFmt w:val="bullet"/>
      <w:lvlText w:val=""/>
      <w:lvlJc w:val="left"/>
      <w:pPr>
        <w:ind w:left="1440" w:hanging="360"/>
      </w:pPr>
      <w:rPr>
        <w:rFonts w:ascii="Symbol" w:hAnsi="Symbol"/>
      </w:rPr>
    </w:lvl>
    <w:lvl w:ilvl="3" w:tplc="40184954">
      <w:start w:val="1"/>
      <w:numFmt w:val="bullet"/>
      <w:lvlText w:val=""/>
      <w:lvlJc w:val="left"/>
      <w:pPr>
        <w:ind w:left="1440" w:hanging="360"/>
      </w:pPr>
      <w:rPr>
        <w:rFonts w:ascii="Symbol" w:hAnsi="Symbol"/>
      </w:rPr>
    </w:lvl>
    <w:lvl w:ilvl="4" w:tplc="7048E2CE">
      <w:start w:val="1"/>
      <w:numFmt w:val="bullet"/>
      <w:lvlText w:val=""/>
      <w:lvlJc w:val="left"/>
      <w:pPr>
        <w:ind w:left="1440" w:hanging="360"/>
      </w:pPr>
      <w:rPr>
        <w:rFonts w:ascii="Symbol" w:hAnsi="Symbol"/>
      </w:rPr>
    </w:lvl>
    <w:lvl w:ilvl="5" w:tplc="94224410">
      <w:start w:val="1"/>
      <w:numFmt w:val="bullet"/>
      <w:lvlText w:val=""/>
      <w:lvlJc w:val="left"/>
      <w:pPr>
        <w:ind w:left="1440" w:hanging="360"/>
      </w:pPr>
      <w:rPr>
        <w:rFonts w:ascii="Symbol" w:hAnsi="Symbol"/>
      </w:rPr>
    </w:lvl>
    <w:lvl w:ilvl="6" w:tplc="8DAC8E0E">
      <w:start w:val="1"/>
      <w:numFmt w:val="bullet"/>
      <w:lvlText w:val=""/>
      <w:lvlJc w:val="left"/>
      <w:pPr>
        <w:ind w:left="1440" w:hanging="360"/>
      </w:pPr>
      <w:rPr>
        <w:rFonts w:ascii="Symbol" w:hAnsi="Symbol"/>
      </w:rPr>
    </w:lvl>
    <w:lvl w:ilvl="7" w:tplc="45705E8C">
      <w:start w:val="1"/>
      <w:numFmt w:val="bullet"/>
      <w:lvlText w:val=""/>
      <w:lvlJc w:val="left"/>
      <w:pPr>
        <w:ind w:left="1440" w:hanging="360"/>
      </w:pPr>
      <w:rPr>
        <w:rFonts w:ascii="Symbol" w:hAnsi="Symbol"/>
      </w:rPr>
    </w:lvl>
    <w:lvl w:ilvl="8" w:tplc="A022A4C4">
      <w:start w:val="1"/>
      <w:numFmt w:val="bullet"/>
      <w:lvlText w:val=""/>
      <w:lvlJc w:val="left"/>
      <w:pPr>
        <w:ind w:left="1440" w:hanging="360"/>
      </w:pPr>
      <w:rPr>
        <w:rFonts w:ascii="Symbol" w:hAnsi="Symbol"/>
      </w:rPr>
    </w:lvl>
  </w:abstractNum>
  <w:abstractNum w:abstractNumId="4" w15:restartNumberingAfterBreak="0">
    <w:nsid w:val="10B80DA3"/>
    <w:multiLevelType w:val="hybridMultilevel"/>
    <w:tmpl w:val="A41A03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486738"/>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70"/>
        </w:tabs>
        <w:ind w:left="107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7E77AEB"/>
    <w:multiLevelType w:val="hybridMultilevel"/>
    <w:tmpl w:val="3F0629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BDF5590"/>
    <w:multiLevelType w:val="hybridMultilevel"/>
    <w:tmpl w:val="2886EB0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33958F8"/>
    <w:multiLevelType w:val="hybridMultilevel"/>
    <w:tmpl w:val="FFFFFFFF"/>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A3D7CC0"/>
    <w:multiLevelType w:val="hybridMultilevel"/>
    <w:tmpl w:val="6A1C30B8"/>
    <w:lvl w:ilvl="0" w:tplc="590A3814">
      <w:start w:val="1"/>
      <w:numFmt w:val="bullet"/>
      <w:lvlText w:val=""/>
      <w:lvlJc w:val="left"/>
      <w:pPr>
        <w:ind w:left="720" w:hanging="360"/>
      </w:pPr>
      <w:rPr>
        <w:rFonts w:ascii="Symbol" w:hAnsi="Symbol"/>
      </w:rPr>
    </w:lvl>
    <w:lvl w:ilvl="1" w:tplc="CCF68FC6">
      <w:start w:val="1"/>
      <w:numFmt w:val="bullet"/>
      <w:lvlText w:val=""/>
      <w:lvlJc w:val="left"/>
      <w:pPr>
        <w:ind w:left="720" w:hanging="360"/>
      </w:pPr>
      <w:rPr>
        <w:rFonts w:ascii="Symbol" w:hAnsi="Symbol"/>
      </w:rPr>
    </w:lvl>
    <w:lvl w:ilvl="2" w:tplc="32960D88">
      <w:start w:val="1"/>
      <w:numFmt w:val="bullet"/>
      <w:lvlText w:val=""/>
      <w:lvlJc w:val="left"/>
      <w:pPr>
        <w:ind w:left="720" w:hanging="360"/>
      </w:pPr>
      <w:rPr>
        <w:rFonts w:ascii="Symbol" w:hAnsi="Symbol"/>
      </w:rPr>
    </w:lvl>
    <w:lvl w:ilvl="3" w:tplc="8DBA9B18">
      <w:start w:val="1"/>
      <w:numFmt w:val="bullet"/>
      <w:lvlText w:val=""/>
      <w:lvlJc w:val="left"/>
      <w:pPr>
        <w:ind w:left="720" w:hanging="360"/>
      </w:pPr>
      <w:rPr>
        <w:rFonts w:ascii="Symbol" w:hAnsi="Symbol"/>
      </w:rPr>
    </w:lvl>
    <w:lvl w:ilvl="4" w:tplc="6084FEC0">
      <w:start w:val="1"/>
      <w:numFmt w:val="bullet"/>
      <w:lvlText w:val=""/>
      <w:lvlJc w:val="left"/>
      <w:pPr>
        <w:ind w:left="720" w:hanging="360"/>
      </w:pPr>
      <w:rPr>
        <w:rFonts w:ascii="Symbol" w:hAnsi="Symbol"/>
      </w:rPr>
    </w:lvl>
    <w:lvl w:ilvl="5" w:tplc="C2C0CFD0">
      <w:start w:val="1"/>
      <w:numFmt w:val="bullet"/>
      <w:lvlText w:val=""/>
      <w:lvlJc w:val="left"/>
      <w:pPr>
        <w:ind w:left="720" w:hanging="360"/>
      </w:pPr>
      <w:rPr>
        <w:rFonts w:ascii="Symbol" w:hAnsi="Symbol"/>
      </w:rPr>
    </w:lvl>
    <w:lvl w:ilvl="6" w:tplc="1C400ABE">
      <w:start w:val="1"/>
      <w:numFmt w:val="bullet"/>
      <w:lvlText w:val=""/>
      <w:lvlJc w:val="left"/>
      <w:pPr>
        <w:ind w:left="720" w:hanging="360"/>
      </w:pPr>
      <w:rPr>
        <w:rFonts w:ascii="Symbol" w:hAnsi="Symbol"/>
      </w:rPr>
    </w:lvl>
    <w:lvl w:ilvl="7" w:tplc="86AA8B56">
      <w:start w:val="1"/>
      <w:numFmt w:val="bullet"/>
      <w:lvlText w:val=""/>
      <w:lvlJc w:val="left"/>
      <w:pPr>
        <w:ind w:left="720" w:hanging="360"/>
      </w:pPr>
      <w:rPr>
        <w:rFonts w:ascii="Symbol" w:hAnsi="Symbol"/>
      </w:rPr>
    </w:lvl>
    <w:lvl w:ilvl="8" w:tplc="F5D807EE">
      <w:start w:val="1"/>
      <w:numFmt w:val="bullet"/>
      <w:lvlText w:val=""/>
      <w:lvlJc w:val="left"/>
      <w:pPr>
        <w:ind w:left="720" w:hanging="360"/>
      </w:pPr>
      <w:rPr>
        <w:rFonts w:ascii="Symbol" w:hAnsi="Symbol"/>
      </w:rPr>
    </w:lvl>
  </w:abstractNum>
  <w:abstractNum w:abstractNumId="10" w15:restartNumberingAfterBreak="0">
    <w:nsid w:val="3BE16F27"/>
    <w:multiLevelType w:val="hybridMultilevel"/>
    <w:tmpl w:val="031A4656"/>
    <w:lvl w:ilvl="0" w:tplc="477CB61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1F62BD7"/>
    <w:multiLevelType w:val="hybridMultilevel"/>
    <w:tmpl w:val="CE262626"/>
    <w:lvl w:ilvl="0" w:tplc="080C0015">
      <w:start w:val="1"/>
      <w:numFmt w:val="upperLetter"/>
      <w:lvlText w:val="%1."/>
      <w:lvlJc w:val="left"/>
      <w:pPr>
        <w:ind w:left="720" w:hanging="360"/>
      </w:pPr>
      <w:rPr>
        <w:rFonts w:hint="default"/>
      </w:rPr>
    </w:lvl>
    <w:lvl w:ilvl="1" w:tplc="EBFA7A76">
      <w:numFmt w:val="bullet"/>
      <w:lvlText w:val="-"/>
      <w:lvlJc w:val="left"/>
      <w:pPr>
        <w:ind w:left="1785" w:hanging="705"/>
      </w:pPr>
      <w:rPr>
        <w:rFonts w:ascii="Calibri" w:eastAsiaTheme="minorHAnsi" w:hAnsi="Calibri" w:cs="Calibr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2045FCF"/>
    <w:multiLevelType w:val="hybridMultilevel"/>
    <w:tmpl w:val="A67A0B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51A2741"/>
    <w:multiLevelType w:val="hybridMultilevel"/>
    <w:tmpl w:val="290C1C0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8367FA0"/>
    <w:multiLevelType w:val="hybridMultilevel"/>
    <w:tmpl w:val="2FC4E30C"/>
    <w:lvl w:ilvl="0" w:tplc="080C0001">
      <w:start w:val="1"/>
      <w:numFmt w:val="bullet"/>
      <w:lvlText w:val=""/>
      <w:lvlJc w:val="left"/>
      <w:pPr>
        <w:ind w:left="720" w:hanging="360"/>
      </w:pPr>
      <w:rPr>
        <w:rFonts w:ascii="Symbol" w:hAnsi="Symbol" w:hint="default"/>
      </w:rPr>
    </w:lvl>
    <w:lvl w:ilvl="1" w:tplc="FCE8E7F8">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8F23C97"/>
    <w:multiLevelType w:val="hybridMultilevel"/>
    <w:tmpl w:val="5A2A6B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7DF3317"/>
    <w:multiLevelType w:val="hybridMultilevel"/>
    <w:tmpl w:val="FFFFFFFF"/>
    <w:lvl w:ilvl="0" w:tplc="080C0003">
      <w:start w:val="1"/>
      <w:numFmt w:val="bullet"/>
      <w:lvlText w:val="o"/>
      <w:lvlJc w:val="left"/>
      <w:pPr>
        <w:ind w:left="1068" w:hanging="360"/>
      </w:pPr>
      <w:rPr>
        <w:rFonts w:ascii="Courier New" w:hAnsi="Courier New" w:hint="default"/>
      </w:rPr>
    </w:lvl>
    <w:lvl w:ilvl="1" w:tplc="080C0003" w:tentative="1">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7" w15:restartNumberingAfterBreak="0">
    <w:nsid w:val="6B8C266E"/>
    <w:multiLevelType w:val="hybridMultilevel"/>
    <w:tmpl w:val="F6E8BB0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928"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79656D86"/>
    <w:multiLevelType w:val="hybridMultilevel"/>
    <w:tmpl w:val="FFFFFFFF"/>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D7428B2"/>
    <w:multiLevelType w:val="hybridMultilevel"/>
    <w:tmpl w:val="002AB0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86256655">
    <w:abstractNumId w:val="7"/>
  </w:num>
  <w:num w:numId="2" w16cid:durableId="1171600741">
    <w:abstractNumId w:val="11"/>
  </w:num>
  <w:num w:numId="3" w16cid:durableId="1385257782">
    <w:abstractNumId w:val="0"/>
  </w:num>
  <w:num w:numId="4" w16cid:durableId="1418286486">
    <w:abstractNumId w:val="1"/>
  </w:num>
  <w:num w:numId="5" w16cid:durableId="443158182">
    <w:abstractNumId w:val="12"/>
  </w:num>
  <w:num w:numId="6" w16cid:durableId="1520118062">
    <w:abstractNumId w:val="19"/>
  </w:num>
  <w:num w:numId="7" w16cid:durableId="94326188">
    <w:abstractNumId w:val="4"/>
  </w:num>
  <w:num w:numId="8" w16cid:durableId="1249146967">
    <w:abstractNumId w:val="16"/>
  </w:num>
  <w:num w:numId="9" w16cid:durableId="749811012">
    <w:abstractNumId w:val="18"/>
  </w:num>
  <w:num w:numId="10" w16cid:durableId="2035961259">
    <w:abstractNumId w:val="8"/>
  </w:num>
  <w:num w:numId="11" w16cid:durableId="50159610">
    <w:abstractNumId w:val="5"/>
  </w:num>
  <w:num w:numId="12" w16cid:durableId="1234120994">
    <w:abstractNumId w:val="17"/>
  </w:num>
  <w:num w:numId="13" w16cid:durableId="351760554">
    <w:abstractNumId w:val="13"/>
  </w:num>
  <w:num w:numId="14" w16cid:durableId="813255365">
    <w:abstractNumId w:val="14"/>
  </w:num>
  <w:num w:numId="15" w16cid:durableId="2083873510">
    <w:abstractNumId w:val="15"/>
  </w:num>
  <w:num w:numId="16" w16cid:durableId="262996000">
    <w:abstractNumId w:val="10"/>
  </w:num>
  <w:num w:numId="17" w16cid:durableId="740982339">
    <w:abstractNumId w:val="6"/>
  </w:num>
  <w:num w:numId="18" w16cid:durableId="1547065406">
    <w:abstractNumId w:val="2"/>
  </w:num>
  <w:num w:numId="19" w16cid:durableId="889539901">
    <w:abstractNumId w:val="3"/>
  </w:num>
  <w:num w:numId="20" w16cid:durableId="151573154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09"/>
    <w:rsid w:val="000015FE"/>
    <w:rsid w:val="00003909"/>
    <w:rsid w:val="00003FB7"/>
    <w:rsid w:val="000045A5"/>
    <w:rsid w:val="00011A25"/>
    <w:rsid w:val="00016239"/>
    <w:rsid w:val="00020254"/>
    <w:rsid w:val="0003048F"/>
    <w:rsid w:val="000325A2"/>
    <w:rsid w:val="00034526"/>
    <w:rsid w:val="000403A2"/>
    <w:rsid w:val="000417D0"/>
    <w:rsid w:val="0004191E"/>
    <w:rsid w:val="00046A24"/>
    <w:rsid w:val="0005116C"/>
    <w:rsid w:val="000535F7"/>
    <w:rsid w:val="0005498F"/>
    <w:rsid w:val="00055FB6"/>
    <w:rsid w:val="00056485"/>
    <w:rsid w:val="0006158B"/>
    <w:rsid w:val="00061709"/>
    <w:rsid w:val="00063A2A"/>
    <w:rsid w:val="000736B6"/>
    <w:rsid w:val="00074831"/>
    <w:rsid w:val="0007602F"/>
    <w:rsid w:val="0007705C"/>
    <w:rsid w:val="00080685"/>
    <w:rsid w:val="0008378D"/>
    <w:rsid w:val="000A2142"/>
    <w:rsid w:val="000A4AE0"/>
    <w:rsid w:val="000B08A6"/>
    <w:rsid w:val="000C1ECC"/>
    <w:rsid w:val="000E1D6B"/>
    <w:rsid w:val="000E1F1A"/>
    <w:rsid w:val="000F16B8"/>
    <w:rsid w:val="000F2745"/>
    <w:rsid w:val="000F33A1"/>
    <w:rsid w:val="000F71C6"/>
    <w:rsid w:val="001005A4"/>
    <w:rsid w:val="00100C3E"/>
    <w:rsid w:val="0010110E"/>
    <w:rsid w:val="00103724"/>
    <w:rsid w:val="001047D4"/>
    <w:rsid w:val="00112227"/>
    <w:rsid w:val="001206F4"/>
    <w:rsid w:val="00125C38"/>
    <w:rsid w:val="0013233A"/>
    <w:rsid w:val="00132D7B"/>
    <w:rsid w:val="00137F07"/>
    <w:rsid w:val="00140531"/>
    <w:rsid w:val="00141C15"/>
    <w:rsid w:val="0014223F"/>
    <w:rsid w:val="00144420"/>
    <w:rsid w:val="00145AE7"/>
    <w:rsid w:val="00147DDF"/>
    <w:rsid w:val="00155D34"/>
    <w:rsid w:val="00156E7A"/>
    <w:rsid w:val="001627A2"/>
    <w:rsid w:val="0016283A"/>
    <w:rsid w:val="0016495F"/>
    <w:rsid w:val="001655BA"/>
    <w:rsid w:val="0017067B"/>
    <w:rsid w:val="001757F0"/>
    <w:rsid w:val="00176F27"/>
    <w:rsid w:val="00177FD0"/>
    <w:rsid w:val="00181CDC"/>
    <w:rsid w:val="00183B05"/>
    <w:rsid w:val="001862AE"/>
    <w:rsid w:val="00187EF0"/>
    <w:rsid w:val="0019269C"/>
    <w:rsid w:val="001A25CB"/>
    <w:rsid w:val="001A3218"/>
    <w:rsid w:val="001A359A"/>
    <w:rsid w:val="001A40BA"/>
    <w:rsid w:val="001A4F8A"/>
    <w:rsid w:val="001A5BD3"/>
    <w:rsid w:val="001A5E7B"/>
    <w:rsid w:val="001A689D"/>
    <w:rsid w:val="001B3BB3"/>
    <w:rsid w:val="001B4FE8"/>
    <w:rsid w:val="001C2A4B"/>
    <w:rsid w:val="001C2BB4"/>
    <w:rsid w:val="001C447C"/>
    <w:rsid w:val="001C6014"/>
    <w:rsid w:val="001D33E9"/>
    <w:rsid w:val="001D5E14"/>
    <w:rsid w:val="001D70BB"/>
    <w:rsid w:val="001E196A"/>
    <w:rsid w:val="001E60D6"/>
    <w:rsid w:val="001E7096"/>
    <w:rsid w:val="001F3674"/>
    <w:rsid w:val="0020016E"/>
    <w:rsid w:val="00221551"/>
    <w:rsid w:val="002266AE"/>
    <w:rsid w:val="002272E7"/>
    <w:rsid w:val="0025076C"/>
    <w:rsid w:val="00251863"/>
    <w:rsid w:val="00254D3C"/>
    <w:rsid w:val="002607CD"/>
    <w:rsid w:val="00260B6E"/>
    <w:rsid w:val="002625A7"/>
    <w:rsid w:val="00262B1A"/>
    <w:rsid w:val="00264EE8"/>
    <w:rsid w:val="002655CF"/>
    <w:rsid w:val="002663B6"/>
    <w:rsid w:val="00271B6F"/>
    <w:rsid w:val="00275D02"/>
    <w:rsid w:val="00281263"/>
    <w:rsid w:val="00287BF4"/>
    <w:rsid w:val="00290BA4"/>
    <w:rsid w:val="00291B2B"/>
    <w:rsid w:val="0029419D"/>
    <w:rsid w:val="002951DD"/>
    <w:rsid w:val="002A5DC5"/>
    <w:rsid w:val="002B1DDB"/>
    <w:rsid w:val="002B2EE7"/>
    <w:rsid w:val="002B3C14"/>
    <w:rsid w:val="002B63B8"/>
    <w:rsid w:val="002B736A"/>
    <w:rsid w:val="002C710F"/>
    <w:rsid w:val="002C71DE"/>
    <w:rsid w:val="002D0F2D"/>
    <w:rsid w:val="002D62FD"/>
    <w:rsid w:val="002E0084"/>
    <w:rsid w:val="002E4E8A"/>
    <w:rsid w:val="002E6B72"/>
    <w:rsid w:val="002F0141"/>
    <w:rsid w:val="002F1E6F"/>
    <w:rsid w:val="002F68C5"/>
    <w:rsid w:val="002F7DD7"/>
    <w:rsid w:val="00303B9E"/>
    <w:rsid w:val="00307AD1"/>
    <w:rsid w:val="00307D1D"/>
    <w:rsid w:val="0031026B"/>
    <w:rsid w:val="00310FC4"/>
    <w:rsid w:val="003123A5"/>
    <w:rsid w:val="00313D8A"/>
    <w:rsid w:val="003144D1"/>
    <w:rsid w:val="00314765"/>
    <w:rsid w:val="00316872"/>
    <w:rsid w:val="00322763"/>
    <w:rsid w:val="00330307"/>
    <w:rsid w:val="003379E8"/>
    <w:rsid w:val="00340579"/>
    <w:rsid w:val="00345141"/>
    <w:rsid w:val="00346CF8"/>
    <w:rsid w:val="003512D9"/>
    <w:rsid w:val="00352189"/>
    <w:rsid w:val="00354335"/>
    <w:rsid w:val="00355298"/>
    <w:rsid w:val="00355F41"/>
    <w:rsid w:val="00366BC3"/>
    <w:rsid w:val="0037142B"/>
    <w:rsid w:val="00371735"/>
    <w:rsid w:val="00372C96"/>
    <w:rsid w:val="003735C8"/>
    <w:rsid w:val="00376D9D"/>
    <w:rsid w:val="00380257"/>
    <w:rsid w:val="00381D7A"/>
    <w:rsid w:val="00384258"/>
    <w:rsid w:val="0038535D"/>
    <w:rsid w:val="00391CA7"/>
    <w:rsid w:val="00392C36"/>
    <w:rsid w:val="00393866"/>
    <w:rsid w:val="003A2115"/>
    <w:rsid w:val="003A494B"/>
    <w:rsid w:val="003B0E47"/>
    <w:rsid w:val="003B6337"/>
    <w:rsid w:val="003B689C"/>
    <w:rsid w:val="003C020E"/>
    <w:rsid w:val="003C16A9"/>
    <w:rsid w:val="003C5E16"/>
    <w:rsid w:val="003C7A8E"/>
    <w:rsid w:val="003D1933"/>
    <w:rsid w:val="003E489F"/>
    <w:rsid w:val="003F736C"/>
    <w:rsid w:val="004030D7"/>
    <w:rsid w:val="00403471"/>
    <w:rsid w:val="00403F01"/>
    <w:rsid w:val="00405B73"/>
    <w:rsid w:val="004066A9"/>
    <w:rsid w:val="004077D9"/>
    <w:rsid w:val="0041087B"/>
    <w:rsid w:val="0041266B"/>
    <w:rsid w:val="00415EA9"/>
    <w:rsid w:val="00417108"/>
    <w:rsid w:val="00422FB3"/>
    <w:rsid w:val="00423B28"/>
    <w:rsid w:val="00426A09"/>
    <w:rsid w:val="00435DC8"/>
    <w:rsid w:val="00435F91"/>
    <w:rsid w:val="0044013D"/>
    <w:rsid w:val="00446347"/>
    <w:rsid w:val="00450303"/>
    <w:rsid w:val="00452BF6"/>
    <w:rsid w:val="004614B7"/>
    <w:rsid w:val="00462B82"/>
    <w:rsid w:val="00467C1F"/>
    <w:rsid w:val="00477B88"/>
    <w:rsid w:val="004914ED"/>
    <w:rsid w:val="0049716E"/>
    <w:rsid w:val="0049726F"/>
    <w:rsid w:val="004973AE"/>
    <w:rsid w:val="0049783C"/>
    <w:rsid w:val="004B0867"/>
    <w:rsid w:val="004C6340"/>
    <w:rsid w:val="004C6B07"/>
    <w:rsid w:val="004C6EBB"/>
    <w:rsid w:val="004D7165"/>
    <w:rsid w:val="004D7FDF"/>
    <w:rsid w:val="004E1133"/>
    <w:rsid w:val="004E4544"/>
    <w:rsid w:val="004F0A73"/>
    <w:rsid w:val="004F30E5"/>
    <w:rsid w:val="004F39AA"/>
    <w:rsid w:val="004F563B"/>
    <w:rsid w:val="004F6101"/>
    <w:rsid w:val="00502326"/>
    <w:rsid w:val="005035B2"/>
    <w:rsid w:val="0050476C"/>
    <w:rsid w:val="00507C13"/>
    <w:rsid w:val="005115DB"/>
    <w:rsid w:val="00512990"/>
    <w:rsid w:val="00514EE0"/>
    <w:rsid w:val="00515B72"/>
    <w:rsid w:val="0051639E"/>
    <w:rsid w:val="00516A39"/>
    <w:rsid w:val="005202DD"/>
    <w:rsid w:val="00521116"/>
    <w:rsid w:val="00521E0F"/>
    <w:rsid w:val="00522A39"/>
    <w:rsid w:val="00526107"/>
    <w:rsid w:val="0053060E"/>
    <w:rsid w:val="00533C98"/>
    <w:rsid w:val="00534C6A"/>
    <w:rsid w:val="00536364"/>
    <w:rsid w:val="00541296"/>
    <w:rsid w:val="00552548"/>
    <w:rsid w:val="00553F42"/>
    <w:rsid w:val="0055467C"/>
    <w:rsid w:val="005567DB"/>
    <w:rsid w:val="0055751B"/>
    <w:rsid w:val="00560E26"/>
    <w:rsid w:val="00561224"/>
    <w:rsid w:val="005734DB"/>
    <w:rsid w:val="00574D4F"/>
    <w:rsid w:val="0058045B"/>
    <w:rsid w:val="005909C7"/>
    <w:rsid w:val="00591C27"/>
    <w:rsid w:val="005920D7"/>
    <w:rsid w:val="00595523"/>
    <w:rsid w:val="00595E67"/>
    <w:rsid w:val="005A0BBC"/>
    <w:rsid w:val="005A2CF5"/>
    <w:rsid w:val="005A58DE"/>
    <w:rsid w:val="005A607D"/>
    <w:rsid w:val="005A66F3"/>
    <w:rsid w:val="005B2AE0"/>
    <w:rsid w:val="005B3B49"/>
    <w:rsid w:val="005B4D1E"/>
    <w:rsid w:val="005B68CA"/>
    <w:rsid w:val="005B723A"/>
    <w:rsid w:val="005B7D58"/>
    <w:rsid w:val="005C0565"/>
    <w:rsid w:val="005C0785"/>
    <w:rsid w:val="005C2CD5"/>
    <w:rsid w:val="005C438E"/>
    <w:rsid w:val="005C4762"/>
    <w:rsid w:val="005C5C9B"/>
    <w:rsid w:val="005C62C0"/>
    <w:rsid w:val="005D436C"/>
    <w:rsid w:val="005D63AB"/>
    <w:rsid w:val="005D6992"/>
    <w:rsid w:val="005E3AAC"/>
    <w:rsid w:val="005E5A68"/>
    <w:rsid w:val="005F1B84"/>
    <w:rsid w:val="00610E59"/>
    <w:rsid w:val="00610E64"/>
    <w:rsid w:val="00611A33"/>
    <w:rsid w:val="0061399A"/>
    <w:rsid w:val="00616593"/>
    <w:rsid w:val="0062028E"/>
    <w:rsid w:val="00622BBA"/>
    <w:rsid w:val="00624C00"/>
    <w:rsid w:val="006271B5"/>
    <w:rsid w:val="00630DD3"/>
    <w:rsid w:val="00631120"/>
    <w:rsid w:val="00633181"/>
    <w:rsid w:val="00633A0C"/>
    <w:rsid w:val="00633BE0"/>
    <w:rsid w:val="006460D3"/>
    <w:rsid w:val="00647B65"/>
    <w:rsid w:val="0065160E"/>
    <w:rsid w:val="006530CB"/>
    <w:rsid w:val="00660DA3"/>
    <w:rsid w:val="006614E6"/>
    <w:rsid w:val="00671A47"/>
    <w:rsid w:val="00673A25"/>
    <w:rsid w:val="00675D95"/>
    <w:rsid w:val="006771D5"/>
    <w:rsid w:val="00680DB2"/>
    <w:rsid w:val="00685384"/>
    <w:rsid w:val="00686F1F"/>
    <w:rsid w:val="0069065D"/>
    <w:rsid w:val="00692C6B"/>
    <w:rsid w:val="006943DC"/>
    <w:rsid w:val="0069555D"/>
    <w:rsid w:val="006A1354"/>
    <w:rsid w:val="006A49AB"/>
    <w:rsid w:val="006B47E3"/>
    <w:rsid w:val="006B4DA1"/>
    <w:rsid w:val="006B55FC"/>
    <w:rsid w:val="006C1358"/>
    <w:rsid w:val="006C4961"/>
    <w:rsid w:val="006C7E75"/>
    <w:rsid w:val="006D16A5"/>
    <w:rsid w:val="006D1DCE"/>
    <w:rsid w:val="006E309A"/>
    <w:rsid w:val="006E5BB0"/>
    <w:rsid w:val="006E6836"/>
    <w:rsid w:val="006E6D75"/>
    <w:rsid w:val="006E70AD"/>
    <w:rsid w:val="006F01F4"/>
    <w:rsid w:val="006F0B2B"/>
    <w:rsid w:val="006F1129"/>
    <w:rsid w:val="006F1F6C"/>
    <w:rsid w:val="00704EAA"/>
    <w:rsid w:val="0071049A"/>
    <w:rsid w:val="00717221"/>
    <w:rsid w:val="00720B93"/>
    <w:rsid w:val="00724B8B"/>
    <w:rsid w:val="0073184A"/>
    <w:rsid w:val="00732264"/>
    <w:rsid w:val="00735DDA"/>
    <w:rsid w:val="00742FDA"/>
    <w:rsid w:val="00745412"/>
    <w:rsid w:val="00747199"/>
    <w:rsid w:val="00750BBE"/>
    <w:rsid w:val="00753F15"/>
    <w:rsid w:val="007540D3"/>
    <w:rsid w:val="00755840"/>
    <w:rsid w:val="007576C2"/>
    <w:rsid w:val="00757FBC"/>
    <w:rsid w:val="007604F8"/>
    <w:rsid w:val="00760C3D"/>
    <w:rsid w:val="007635DF"/>
    <w:rsid w:val="00763D34"/>
    <w:rsid w:val="00772F27"/>
    <w:rsid w:val="0077355F"/>
    <w:rsid w:val="00776CCB"/>
    <w:rsid w:val="00786594"/>
    <w:rsid w:val="00787762"/>
    <w:rsid w:val="00787B41"/>
    <w:rsid w:val="00793494"/>
    <w:rsid w:val="0079574C"/>
    <w:rsid w:val="00797076"/>
    <w:rsid w:val="007A0388"/>
    <w:rsid w:val="007B09C3"/>
    <w:rsid w:val="007B2D84"/>
    <w:rsid w:val="007B67F1"/>
    <w:rsid w:val="007B700B"/>
    <w:rsid w:val="007C178C"/>
    <w:rsid w:val="007C1F2E"/>
    <w:rsid w:val="007C7D91"/>
    <w:rsid w:val="007D2E66"/>
    <w:rsid w:val="007D5521"/>
    <w:rsid w:val="007D6C7B"/>
    <w:rsid w:val="007E6414"/>
    <w:rsid w:val="007E657D"/>
    <w:rsid w:val="007F468A"/>
    <w:rsid w:val="007F5403"/>
    <w:rsid w:val="008113EA"/>
    <w:rsid w:val="008136FC"/>
    <w:rsid w:val="008140D6"/>
    <w:rsid w:val="008276CD"/>
    <w:rsid w:val="0083353F"/>
    <w:rsid w:val="008339DE"/>
    <w:rsid w:val="00836ED6"/>
    <w:rsid w:val="0084000A"/>
    <w:rsid w:val="0084047F"/>
    <w:rsid w:val="0084056C"/>
    <w:rsid w:val="00841838"/>
    <w:rsid w:val="008455BD"/>
    <w:rsid w:val="00847DFE"/>
    <w:rsid w:val="00854FE7"/>
    <w:rsid w:val="00856697"/>
    <w:rsid w:val="00865AA5"/>
    <w:rsid w:val="008722BE"/>
    <w:rsid w:val="0087282C"/>
    <w:rsid w:val="00873620"/>
    <w:rsid w:val="00875B85"/>
    <w:rsid w:val="00876319"/>
    <w:rsid w:val="00882349"/>
    <w:rsid w:val="008823DC"/>
    <w:rsid w:val="00883201"/>
    <w:rsid w:val="008833C8"/>
    <w:rsid w:val="008845A5"/>
    <w:rsid w:val="0089060A"/>
    <w:rsid w:val="00893EEF"/>
    <w:rsid w:val="00894D00"/>
    <w:rsid w:val="00894D69"/>
    <w:rsid w:val="00896CD8"/>
    <w:rsid w:val="008A677B"/>
    <w:rsid w:val="008A6B22"/>
    <w:rsid w:val="008A77E0"/>
    <w:rsid w:val="008A7F58"/>
    <w:rsid w:val="008B431E"/>
    <w:rsid w:val="008B698E"/>
    <w:rsid w:val="008D3108"/>
    <w:rsid w:val="008D3A2D"/>
    <w:rsid w:val="008D480D"/>
    <w:rsid w:val="008D608A"/>
    <w:rsid w:val="008E1119"/>
    <w:rsid w:val="008E1633"/>
    <w:rsid w:val="008E5F26"/>
    <w:rsid w:val="008F24AA"/>
    <w:rsid w:val="008F7007"/>
    <w:rsid w:val="009010C8"/>
    <w:rsid w:val="00905471"/>
    <w:rsid w:val="0090664F"/>
    <w:rsid w:val="00906DCE"/>
    <w:rsid w:val="009214C6"/>
    <w:rsid w:val="0092603F"/>
    <w:rsid w:val="009273E1"/>
    <w:rsid w:val="0093210D"/>
    <w:rsid w:val="009433B2"/>
    <w:rsid w:val="00943938"/>
    <w:rsid w:val="0094402E"/>
    <w:rsid w:val="009447F7"/>
    <w:rsid w:val="009569A4"/>
    <w:rsid w:val="00956BE2"/>
    <w:rsid w:val="0095799F"/>
    <w:rsid w:val="00957BEA"/>
    <w:rsid w:val="00960B1B"/>
    <w:rsid w:val="00962E47"/>
    <w:rsid w:val="009636A8"/>
    <w:rsid w:val="009656A4"/>
    <w:rsid w:val="0096613C"/>
    <w:rsid w:val="00966F64"/>
    <w:rsid w:val="00975D83"/>
    <w:rsid w:val="009766DF"/>
    <w:rsid w:val="009811B3"/>
    <w:rsid w:val="009828AB"/>
    <w:rsid w:val="00983215"/>
    <w:rsid w:val="00996CEB"/>
    <w:rsid w:val="009A0192"/>
    <w:rsid w:val="009A1D4A"/>
    <w:rsid w:val="009A75C6"/>
    <w:rsid w:val="009B0DAA"/>
    <w:rsid w:val="009B491F"/>
    <w:rsid w:val="009B5FF1"/>
    <w:rsid w:val="009C015E"/>
    <w:rsid w:val="009C0DAA"/>
    <w:rsid w:val="009C2681"/>
    <w:rsid w:val="009C3CF1"/>
    <w:rsid w:val="009C67F3"/>
    <w:rsid w:val="009C6EDF"/>
    <w:rsid w:val="009C71AE"/>
    <w:rsid w:val="009D42CD"/>
    <w:rsid w:val="009D7EDD"/>
    <w:rsid w:val="009E130F"/>
    <w:rsid w:val="009E1696"/>
    <w:rsid w:val="009E775F"/>
    <w:rsid w:val="009E7EB4"/>
    <w:rsid w:val="009F24F2"/>
    <w:rsid w:val="009F5AB1"/>
    <w:rsid w:val="009F7FD0"/>
    <w:rsid w:val="00A01996"/>
    <w:rsid w:val="00A2225A"/>
    <w:rsid w:val="00A24C28"/>
    <w:rsid w:val="00A303E6"/>
    <w:rsid w:val="00A328EB"/>
    <w:rsid w:val="00A33401"/>
    <w:rsid w:val="00A33675"/>
    <w:rsid w:val="00A338E8"/>
    <w:rsid w:val="00A33A5F"/>
    <w:rsid w:val="00A34D1F"/>
    <w:rsid w:val="00A40ACC"/>
    <w:rsid w:val="00A40FD9"/>
    <w:rsid w:val="00A44B33"/>
    <w:rsid w:val="00A44E18"/>
    <w:rsid w:val="00A45705"/>
    <w:rsid w:val="00A46D30"/>
    <w:rsid w:val="00A55373"/>
    <w:rsid w:val="00A5545D"/>
    <w:rsid w:val="00A57C33"/>
    <w:rsid w:val="00A60233"/>
    <w:rsid w:val="00A61067"/>
    <w:rsid w:val="00A61163"/>
    <w:rsid w:val="00A75D4E"/>
    <w:rsid w:val="00A86DA6"/>
    <w:rsid w:val="00A968D3"/>
    <w:rsid w:val="00A9778D"/>
    <w:rsid w:val="00A97BCF"/>
    <w:rsid w:val="00AA0F15"/>
    <w:rsid w:val="00AA2377"/>
    <w:rsid w:val="00AB33E2"/>
    <w:rsid w:val="00AB3632"/>
    <w:rsid w:val="00AC0FCE"/>
    <w:rsid w:val="00AC18FD"/>
    <w:rsid w:val="00AD3C3F"/>
    <w:rsid w:val="00AD799E"/>
    <w:rsid w:val="00AE23ED"/>
    <w:rsid w:val="00AF29A6"/>
    <w:rsid w:val="00AF320F"/>
    <w:rsid w:val="00AF3C00"/>
    <w:rsid w:val="00AF3C63"/>
    <w:rsid w:val="00AF5051"/>
    <w:rsid w:val="00B04F60"/>
    <w:rsid w:val="00B061B2"/>
    <w:rsid w:val="00B07C9C"/>
    <w:rsid w:val="00B07EF3"/>
    <w:rsid w:val="00B15DA3"/>
    <w:rsid w:val="00B21D6F"/>
    <w:rsid w:val="00B22491"/>
    <w:rsid w:val="00B253ED"/>
    <w:rsid w:val="00B277CE"/>
    <w:rsid w:val="00B312EA"/>
    <w:rsid w:val="00B370B0"/>
    <w:rsid w:val="00B47B55"/>
    <w:rsid w:val="00B52058"/>
    <w:rsid w:val="00B52B58"/>
    <w:rsid w:val="00B54DA8"/>
    <w:rsid w:val="00B560DB"/>
    <w:rsid w:val="00B56200"/>
    <w:rsid w:val="00B6744D"/>
    <w:rsid w:val="00B7287C"/>
    <w:rsid w:val="00B83059"/>
    <w:rsid w:val="00B840C9"/>
    <w:rsid w:val="00B86C7A"/>
    <w:rsid w:val="00B91372"/>
    <w:rsid w:val="00B9347F"/>
    <w:rsid w:val="00B951C6"/>
    <w:rsid w:val="00B96AFC"/>
    <w:rsid w:val="00BA0C37"/>
    <w:rsid w:val="00BA2525"/>
    <w:rsid w:val="00BA2651"/>
    <w:rsid w:val="00BA6BD5"/>
    <w:rsid w:val="00BB34A4"/>
    <w:rsid w:val="00BC2D65"/>
    <w:rsid w:val="00BC30EF"/>
    <w:rsid w:val="00BD5451"/>
    <w:rsid w:val="00BD6FC9"/>
    <w:rsid w:val="00BD7596"/>
    <w:rsid w:val="00BE127D"/>
    <w:rsid w:val="00BE3D3A"/>
    <w:rsid w:val="00BE66AB"/>
    <w:rsid w:val="00BE7D9E"/>
    <w:rsid w:val="00BF00E6"/>
    <w:rsid w:val="00BF0606"/>
    <w:rsid w:val="00BF1969"/>
    <w:rsid w:val="00C00BD0"/>
    <w:rsid w:val="00C01B55"/>
    <w:rsid w:val="00C05383"/>
    <w:rsid w:val="00C078E2"/>
    <w:rsid w:val="00C12150"/>
    <w:rsid w:val="00C14E6B"/>
    <w:rsid w:val="00C17EA7"/>
    <w:rsid w:val="00C210CF"/>
    <w:rsid w:val="00C22102"/>
    <w:rsid w:val="00C305EB"/>
    <w:rsid w:val="00C369B5"/>
    <w:rsid w:val="00C41F8E"/>
    <w:rsid w:val="00C50CFD"/>
    <w:rsid w:val="00C53953"/>
    <w:rsid w:val="00C62752"/>
    <w:rsid w:val="00C645D3"/>
    <w:rsid w:val="00C649EC"/>
    <w:rsid w:val="00C6566F"/>
    <w:rsid w:val="00C660FA"/>
    <w:rsid w:val="00C6651B"/>
    <w:rsid w:val="00C7203E"/>
    <w:rsid w:val="00C7248D"/>
    <w:rsid w:val="00C7746D"/>
    <w:rsid w:val="00C90012"/>
    <w:rsid w:val="00C907DE"/>
    <w:rsid w:val="00C961E3"/>
    <w:rsid w:val="00CA1B8C"/>
    <w:rsid w:val="00CA1DC5"/>
    <w:rsid w:val="00CA5609"/>
    <w:rsid w:val="00CB4223"/>
    <w:rsid w:val="00CB4EE2"/>
    <w:rsid w:val="00CC1C7B"/>
    <w:rsid w:val="00CC211C"/>
    <w:rsid w:val="00CC3187"/>
    <w:rsid w:val="00CC6A80"/>
    <w:rsid w:val="00CD02E2"/>
    <w:rsid w:val="00CD64B9"/>
    <w:rsid w:val="00CE003C"/>
    <w:rsid w:val="00CE2B91"/>
    <w:rsid w:val="00CE72B7"/>
    <w:rsid w:val="00CF1D58"/>
    <w:rsid w:val="00CF2F76"/>
    <w:rsid w:val="00CF3089"/>
    <w:rsid w:val="00D027DE"/>
    <w:rsid w:val="00D03AC3"/>
    <w:rsid w:val="00D0423E"/>
    <w:rsid w:val="00D050E9"/>
    <w:rsid w:val="00D06E95"/>
    <w:rsid w:val="00D12B99"/>
    <w:rsid w:val="00D14068"/>
    <w:rsid w:val="00D255A6"/>
    <w:rsid w:val="00D25B56"/>
    <w:rsid w:val="00D2713B"/>
    <w:rsid w:val="00D273ED"/>
    <w:rsid w:val="00D3060C"/>
    <w:rsid w:val="00D30960"/>
    <w:rsid w:val="00D32008"/>
    <w:rsid w:val="00D43398"/>
    <w:rsid w:val="00D451ED"/>
    <w:rsid w:val="00D506D6"/>
    <w:rsid w:val="00D5286E"/>
    <w:rsid w:val="00D53CCD"/>
    <w:rsid w:val="00D55234"/>
    <w:rsid w:val="00D5795F"/>
    <w:rsid w:val="00D57DA6"/>
    <w:rsid w:val="00D60484"/>
    <w:rsid w:val="00D61249"/>
    <w:rsid w:val="00D613C9"/>
    <w:rsid w:val="00D659AE"/>
    <w:rsid w:val="00D70209"/>
    <w:rsid w:val="00D7641B"/>
    <w:rsid w:val="00D76775"/>
    <w:rsid w:val="00D84186"/>
    <w:rsid w:val="00D90F22"/>
    <w:rsid w:val="00D93384"/>
    <w:rsid w:val="00DA3975"/>
    <w:rsid w:val="00DA6B46"/>
    <w:rsid w:val="00DB27D8"/>
    <w:rsid w:val="00DB711E"/>
    <w:rsid w:val="00DB78A9"/>
    <w:rsid w:val="00DC1480"/>
    <w:rsid w:val="00DC4B77"/>
    <w:rsid w:val="00DC66BB"/>
    <w:rsid w:val="00DD4EE7"/>
    <w:rsid w:val="00DD73A9"/>
    <w:rsid w:val="00DE1028"/>
    <w:rsid w:val="00DF6288"/>
    <w:rsid w:val="00E10CE9"/>
    <w:rsid w:val="00E117D4"/>
    <w:rsid w:val="00E1186D"/>
    <w:rsid w:val="00E14AC0"/>
    <w:rsid w:val="00E14D76"/>
    <w:rsid w:val="00E1583F"/>
    <w:rsid w:val="00E22574"/>
    <w:rsid w:val="00E2272C"/>
    <w:rsid w:val="00E26BA7"/>
    <w:rsid w:val="00E32375"/>
    <w:rsid w:val="00E32CFC"/>
    <w:rsid w:val="00E36824"/>
    <w:rsid w:val="00E4576A"/>
    <w:rsid w:val="00E510AA"/>
    <w:rsid w:val="00E56CF9"/>
    <w:rsid w:val="00E571B2"/>
    <w:rsid w:val="00E60B65"/>
    <w:rsid w:val="00E659C9"/>
    <w:rsid w:val="00E71CAB"/>
    <w:rsid w:val="00E72888"/>
    <w:rsid w:val="00E77C04"/>
    <w:rsid w:val="00E8395A"/>
    <w:rsid w:val="00E8532F"/>
    <w:rsid w:val="00E91D99"/>
    <w:rsid w:val="00E94AFD"/>
    <w:rsid w:val="00E94EB0"/>
    <w:rsid w:val="00EA1868"/>
    <w:rsid w:val="00EA4AF6"/>
    <w:rsid w:val="00EA514E"/>
    <w:rsid w:val="00EB2FF3"/>
    <w:rsid w:val="00EB763F"/>
    <w:rsid w:val="00EC0F4A"/>
    <w:rsid w:val="00EC4645"/>
    <w:rsid w:val="00EC5FC4"/>
    <w:rsid w:val="00EC7CD7"/>
    <w:rsid w:val="00ED3E6D"/>
    <w:rsid w:val="00EE00D3"/>
    <w:rsid w:val="00EE359F"/>
    <w:rsid w:val="00EF036A"/>
    <w:rsid w:val="00EF1F07"/>
    <w:rsid w:val="00EF24D0"/>
    <w:rsid w:val="00EF348E"/>
    <w:rsid w:val="00EF635E"/>
    <w:rsid w:val="00EF67E8"/>
    <w:rsid w:val="00F0205B"/>
    <w:rsid w:val="00F05805"/>
    <w:rsid w:val="00F10024"/>
    <w:rsid w:val="00F214D6"/>
    <w:rsid w:val="00F22E2B"/>
    <w:rsid w:val="00F24C67"/>
    <w:rsid w:val="00F25EE9"/>
    <w:rsid w:val="00F3436F"/>
    <w:rsid w:val="00F364A2"/>
    <w:rsid w:val="00F36AA9"/>
    <w:rsid w:val="00F37657"/>
    <w:rsid w:val="00F4526D"/>
    <w:rsid w:val="00F46E1B"/>
    <w:rsid w:val="00F522D5"/>
    <w:rsid w:val="00F56053"/>
    <w:rsid w:val="00F567E8"/>
    <w:rsid w:val="00F61649"/>
    <w:rsid w:val="00F63D89"/>
    <w:rsid w:val="00F666BB"/>
    <w:rsid w:val="00F67B66"/>
    <w:rsid w:val="00F67CF8"/>
    <w:rsid w:val="00F73646"/>
    <w:rsid w:val="00F76787"/>
    <w:rsid w:val="00F81C20"/>
    <w:rsid w:val="00F8718D"/>
    <w:rsid w:val="00F9180B"/>
    <w:rsid w:val="00F96889"/>
    <w:rsid w:val="00F975F6"/>
    <w:rsid w:val="00FA1D4A"/>
    <w:rsid w:val="00FA30FF"/>
    <w:rsid w:val="00FA4D42"/>
    <w:rsid w:val="00FB410A"/>
    <w:rsid w:val="00FB48D2"/>
    <w:rsid w:val="00FB4D53"/>
    <w:rsid w:val="00FB57DF"/>
    <w:rsid w:val="00FB7400"/>
    <w:rsid w:val="00FB7888"/>
    <w:rsid w:val="00FC18C5"/>
    <w:rsid w:val="00FC36B3"/>
    <w:rsid w:val="00FC47A8"/>
    <w:rsid w:val="00FC6AE2"/>
    <w:rsid w:val="00FD1C38"/>
    <w:rsid w:val="00FD286F"/>
    <w:rsid w:val="00FD65AA"/>
    <w:rsid w:val="00FD7412"/>
    <w:rsid w:val="00FE01B6"/>
    <w:rsid w:val="00FE0F2D"/>
    <w:rsid w:val="00FE731D"/>
    <w:rsid w:val="00FF2EBE"/>
    <w:rsid w:val="00FF69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88EB4"/>
  <w15:chartTrackingRefBased/>
  <w15:docId w15:val="{A879430C-6CB2-4197-9704-5185CA9E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5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26A09"/>
    <w:rPr>
      <w:sz w:val="16"/>
      <w:szCs w:val="16"/>
    </w:rPr>
  </w:style>
  <w:style w:type="paragraph" w:styleId="Commentaire">
    <w:name w:val="annotation text"/>
    <w:basedOn w:val="Normal"/>
    <w:link w:val="CommentaireCar"/>
    <w:uiPriority w:val="99"/>
    <w:unhideWhenUsed/>
    <w:rsid w:val="00426A09"/>
    <w:pPr>
      <w:spacing w:line="240" w:lineRule="auto"/>
    </w:pPr>
    <w:rPr>
      <w:sz w:val="20"/>
      <w:szCs w:val="20"/>
    </w:rPr>
  </w:style>
  <w:style w:type="character" w:customStyle="1" w:styleId="CommentaireCar">
    <w:name w:val="Commentaire Car"/>
    <w:basedOn w:val="Policepardfaut"/>
    <w:link w:val="Commentaire"/>
    <w:uiPriority w:val="99"/>
    <w:rsid w:val="00426A09"/>
    <w:rPr>
      <w:sz w:val="20"/>
      <w:szCs w:val="20"/>
    </w:rPr>
  </w:style>
  <w:style w:type="paragraph" w:styleId="Objetducommentaire">
    <w:name w:val="annotation subject"/>
    <w:basedOn w:val="Commentaire"/>
    <w:next w:val="Commentaire"/>
    <w:link w:val="ObjetducommentaireCar"/>
    <w:uiPriority w:val="99"/>
    <w:semiHidden/>
    <w:unhideWhenUsed/>
    <w:rsid w:val="00426A09"/>
    <w:rPr>
      <w:b/>
      <w:bCs/>
    </w:rPr>
  </w:style>
  <w:style w:type="character" w:customStyle="1" w:styleId="ObjetducommentaireCar">
    <w:name w:val="Objet du commentaire Car"/>
    <w:basedOn w:val="CommentaireCar"/>
    <w:link w:val="Objetducommentaire"/>
    <w:uiPriority w:val="99"/>
    <w:semiHidden/>
    <w:rsid w:val="00426A09"/>
    <w:rPr>
      <w:b/>
      <w:bCs/>
      <w:sz w:val="20"/>
      <w:szCs w:val="20"/>
    </w:rPr>
  </w:style>
  <w:style w:type="paragraph" w:styleId="Paragraphedeliste">
    <w:name w:val="List Paragraph"/>
    <w:basedOn w:val="Normal"/>
    <w:uiPriority w:val="34"/>
    <w:qFormat/>
    <w:rsid w:val="00140531"/>
    <w:pPr>
      <w:ind w:left="720"/>
      <w:contextualSpacing/>
    </w:pPr>
  </w:style>
  <w:style w:type="table" w:styleId="Grilledutableau">
    <w:name w:val="Table Grid"/>
    <w:basedOn w:val="TableauNormal"/>
    <w:uiPriority w:val="39"/>
    <w:rsid w:val="006A4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9778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9778D"/>
    <w:rPr>
      <w:sz w:val="20"/>
      <w:szCs w:val="20"/>
    </w:rPr>
  </w:style>
  <w:style w:type="character" w:styleId="Appelnotedebasdep">
    <w:name w:val="footnote reference"/>
    <w:basedOn w:val="Policepardfaut"/>
    <w:uiPriority w:val="99"/>
    <w:semiHidden/>
    <w:unhideWhenUsed/>
    <w:rsid w:val="00A9778D"/>
    <w:rPr>
      <w:vertAlign w:val="superscript"/>
    </w:rPr>
  </w:style>
  <w:style w:type="paragraph" w:styleId="Rvision">
    <w:name w:val="Revision"/>
    <w:hidden/>
    <w:uiPriority w:val="99"/>
    <w:semiHidden/>
    <w:rsid w:val="001A5E7B"/>
    <w:pPr>
      <w:spacing w:after="0" w:line="240" w:lineRule="auto"/>
    </w:pPr>
  </w:style>
  <w:style w:type="paragraph" w:styleId="En-tte">
    <w:name w:val="header"/>
    <w:basedOn w:val="Normal"/>
    <w:link w:val="En-tteCar"/>
    <w:uiPriority w:val="99"/>
    <w:unhideWhenUsed/>
    <w:rsid w:val="00BB34A4"/>
    <w:pPr>
      <w:tabs>
        <w:tab w:val="center" w:pos="4513"/>
        <w:tab w:val="right" w:pos="9026"/>
      </w:tabs>
      <w:spacing w:after="0" w:line="240" w:lineRule="auto"/>
    </w:pPr>
  </w:style>
  <w:style w:type="character" w:customStyle="1" w:styleId="En-tteCar">
    <w:name w:val="En-tête Car"/>
    <w:basedOn w:val="Policepardfaut"/>
    <w:link w:val="En-tte"/>
    <w:uiPriority w:val="99"/>
    <w:rsid w:val="00BB34A4"/>
  </w:style>
  <w:style w:type="paragraph" w:styleId="Pieddepage">
    <w:name w:val="footer"/>
    <w:basedOn w:val="Normal"/>
    <w:link w:val="PieddepageCar"/>
    <w:uiPriority w:val="99"/>
    <w:unhideWhenUsed/>
    <w:rsid w:val="00BB34A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B34A4"/>
  </w:style>
  <w:style w:type="character" w:styleId="Lienhypertexte">
    <w:name w:val="Hyperlink"/>
    <w:basedOn w:val="Policepardfaut"/>
    <w:uiPriority w:val="99"/>
    <w:unhideWhenUsed/>
    <w:rsid w:val="005D436C"/>
    <w:rPr>
      <w:color w:val="0563C1" w:themeColor="hyperlink"/>
      <w:u w:val="single"/>
    </w:rPr>
  </w:style>
  <w:style w:type="character" w:styleId="Mentionnonrsolue">
    <w:name w:val="Unresolved Mention"/>
    <w:basedOn w:val="Policepardfaut"/>
    <w:uiPriority w:val="99"/>
    <w:semiHidden/>
    <w:unhideWhenUsed/>
    <w:rsid w:val="005D436C"/>
    <w:rPr>
      <w:color w:val="605E5C"/>
      <w:shd w:val="clear" w:color="auto" w:fill="E1DFDD"/>
    </w:rPr>
  </w:style>
  <w:style w:type="paragraph" w:styleId="NormalWeb">
    <w:name w:val="Normal (Web)"/>
    <w:basedOn w:val="Normal"/>
    <w:uiPriority w:val="99"/>
    <w:semiHidden/>
    <w:unhideWhenUsed/>
    <w:rsid w:val="00C078E2"/>
    <w:pPr>
      <w:spacing w:before="100" w:beforeAutospacing="1" w:after="100" w:afterAutospacing="1" w:line="240" w:lineRule="auto"/>
    </w:pPr>
    <w:rPr>
      <w:rFonts w:ascii="Aptos" w:hAnsi="Aptos" w:cs="Aptos"/>
      <w:sz w:val="24"/>
      <w:szCs w:val="24"/>
      <w:lang w:eastAsia="fr-BE"/>
    </w:rPr>
  </w:style>
  <w:style w:type="character" w:styleId="lev">
    <w:name w:val="Strong"/>
    <w:basedOn w:val="Policepardfaut"/>
    <w:uiPriority w:val="22"/>
    <w:qFormat/>
    <w:rsid w:val="00C078E2"/>
    <w:rPr>
      <w:b/>
      <w:bCs/>
    </w:rPr>
  </w:style>
  <w:style w:type="paragraph" w:styleId="Titre">
    <w:name w:val="Title"/>
    <w:basedOn w:val="Normal"/>
    <w:next w:val="Normal"/>
    <w:link w:val="TitreCar"/>
    <w:uiPriority w:val="10"/>
    <w:qFormat/>
    <w:rsid w:val="00BA0C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A0C37"/>
    <w:rPr>
      <w:rFonts w:asciiTheme="majorHAnsi" w:eastAsiaTheme="majorEastAsia" w:hAnsiTheme="majorHAnsi" w:cstheme="majorBidi"/>
      <w:spacing w:val="-10"/>
      <w:kern w:val="28"/>
      <w:sz w:val="56"/>
      <w:szCs w:val="56"/>
    </w:rPr>
  </w:style>
  <w:style w:type="character" w:styleId="Lienhypertextesuivivisit">
    <w:name w:val="FollowedHyperlink"/>
    <w:basedOn w:val="Policepardfaut"/>
    <w:uiPriority w:val="99"/>
    <w:semiHidden/>
    <w:unhideWhenUsed/>
    <w:rsid w:val="00F666BB"/>
    <w:rPr>
      <w:color w:val="954F72" w:themeColor="followedHyperlink"/>
      <w:u w:val="single"/>
    </w:rPr>
  </w:style>
  <w:style w:type="table" w:styleId="TableauGrille1Clair-Accentuation1">
    <w:name w:val="Grid Table 1 Light Accent 1"/>
    <w:basedOn w:val="TableauNormal"/>
    <w:uiPriority w:val="46"/>
    <w:rsid w:val="00260B6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4-Accentuation1">
    <w:name w:val="Grid Table 4 Accent 1"/>
    <w:basedOn w:val="TableauNormal"/>
    <w:uiPriority w:val="49"/>
    <w:rsid w:val="00260B6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ext">
    <w:name w:val="text"/>
    <w:basedOn w:val="Policepardfaut"/>
    <w:rsid w:val="00B07EF3"/>
  </w:style>
  <w:style w:type="paragraph" w:styleId="Notedefin">
    <w:name w:val="endnote text"/>
    <w:basedOn w:val="Normal"/>
    <w:link w:val="NotedefinCar"/>
    <w:uiPriority w:val="99"/>
    <w:semiHidden/>
    <w:unhideWhenUsed/>
    <w:rsid w:val="000F2745"/>
    <w:pPr>
      <w:spacing w:after="0" w:line="240" w:lineRule="auto"/>
    </w:pPr>
    <w:rPr>
      <w:sz w:val="20"/>
      <w:szCs w:val="20"/>
    </w:rPr>
  </w:style>
  <w:style w:type="character" w:customStyle="1" w:styleId="NotedefinCar">
    <w:name w:val="Note de fin Car"/>
    <w:basedOn w:val="Policepardfaut"/>
    <w:link w:val="Notedefin"/>
    <w:uiPriority w:val="99"/>
    <w:semiHidden/>
    <w:rsid w:val="000F2745"/>
    <w:rPr>
      <w:sz w:val="20"/>
      <w:szCs w:val="20"/>
    </w:rPr>
  </w:style>
  <w:style w:type="character" w:styleId="Appeldenotedefin">
    <w:name w:val="endnote reference"/>
    <w:basedOn w:val="Policepardfaut"/>
    <w:uiPriority w:val="99"/>
    <w:semiHidden/>
    <w:unhideWhenUsed/>
    <w:rsid w:val="000F2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5268">
      <w:bodyDiv w:val="1"/>
      <w:marLeft w:val="0"/>
      <w:marRight w:val="0"/>
      <w:marTop w:val="0"/>
      <w:marBottom w:val="0"/>
      <w:divBdr>
        <w:top w:val="none" w:sz="0" w:space="0" w:color="auto"/>
        <w:left w:val="none" w:sz="0" w:space="0" w:color="auto"/>
        <w:bottom w:val="none" w:sz="0" w:space="0" w:color="auto"/>
        <w:right w:val="none" w:sz="0" w:space="0" w:color="auto"/>
      </w:divBdr>
    </w:div>
    <w:div w:id="289439485">
      <w:bodyDiv w:val="1"/>
      <w:marLeft w:val="0"/>
      <w:marRight w:val="0"/>
      <w:marTop w:val="0"/>
      <w:marBottom w:val="0"/>
      <w:divBdr>
        <w:top w:val="none" w:sz="0" w:space="0" w:color="auto"/>
        <w:left w:val="none" w:sz="0" w:space="0" w:color="auto"/>
        <w:bottom w:val="none" w:sz="0" w:space="0" w:color="auto"/>
        <w:right w:val="none" w:sz="0" w:space="0" w:color="auto"/>
      </w:divBdr>
    </w:div>
    <w:div w:id="506794080">
      <w:bodyDiv w:val="1"/>
      <w:marLeft w:val="0"/>
      <w:marRight w:val="0"/>
      <w:marTop w:val="0"/>
      <w:marBottom w:val="0"/>
      <w:divBdr>
        <w:top w:val="none" w:sz="0" w:space="0" w:color="auto"/>
        <w:left w:val="none" w:sz="0" w:space="0" w:color="auto"/>
        <w:bottom w:val="none" w:sz="0" w:space="0" w:color="auto"/>
        <w:right w:val="none" w:sz="0" w:space="0" w:color="auto"/>
      </w:divBdr>
    </w:div>
    <w:div w:id="606818003">
      <w:bodyDiv w:val="1"/>
      <w:marLeft w:val="0"/>
      <w:marRight w:val="0"/>
      <w:marTop w:val="0"/>
      <w:marBottom w:val="0"/>
      <w:divBdr>
        <w:top w:val="none" w:sz="0" w:space="0" w:color="auto"/>
        <w:left w:val="none" w:sz="0" w:space="0" w:color="auto"/>
        <w:bottom w:val="none" w:sz="0" w:space="0" w:color="auto"/>
        <w:right w:val="none" w:sz="0" w:space="0" w:color="auto"/>
      </w:divBdr>
    </w:div>
    <w:div w:id="948660992">
      <w:bodyDiv w:val="1"/>
      <w:marLeft w:val="0"/>
      <w:marRight w:val="0"/>
      <w:marTop w:val="0"/>
      <w:marBottom w:val="0"/>
      <w:divBdr>
        <w:top w:val="none" w:sz="0" w:space="0" w:color="auto"/>
        <w:left w:val="none" w:sz="0" w:space="0" w:color="auto"/>
        <w:bottom w:val="none" w:sz="0" w:space="0" w:color="auto"/>
        <w:right w:val="none" w:sz="0" w:space="0" w:color="auto"/>
      </w:divBdr>
    </w:div>
    <w:div w:id="1427461740">
      <w:bodyDiv w:val="1"/>
      <w:marLeft w:val="0"/>
      <w:marRight w:val="0"/>
      <w:marTop w:val="0"/>
      <w:marBottom w:val="0"/>
      <w:divBdr>
        <w:top w:val="none" w:sz="0" w:space="0" w:color="auto"/>
        <w:left w:val="none" w:sz="0" w:space="0" w:color="auto"/>
        <w:bottom w:val="none" w:sz="0" w:space="0" w:color="auto"/>
        <w:right w:val="none" w:sz="0" w:space="0" w:color="auto"/>
      </w:divBdr>
    </w:div>
    <w:div w:id="1431586231">
      <w:bodyDiv w:val="1"/>
      <w:marLeft w:val="0"/>
      <w:marRight w:val="0"/>
      <w:marTop w:val="0"/>
      <w:marBottom w:val="0"/>
      <w:divBdr>
        <w:top w:val="none" w:sz="0" w:space="0" w:color="auto"/>
        <w:left w:val="none" w:sz="0" w:space="0" w:color="auto"/>
        <w:bottom w:val="none" w:sz="0" w:space="0" w:color="auto"/>
        <w:right w:val="none" w:sz="0" w:space="0" w:color="auto"/>
      </w:divBdr>
    </w:div>
    <w:div w:id="1485048549">
      <w:bodyDiv w:val="1"/>
      <w:marLeft w:val="0"/>
      <w:marRight w:val="0"/>
      <w:marTop w:val="0"/>
      <w:marBottom w:val="0"/>
      <w:divBdr>
        <w:top w:val="none" w:sz="0" w:space="0" w:color="auto"/>
        <w:left w:val="none" w:sz="0" w:space="0" w:color="auto"/>
        <w:bottom w:val="none" w:sz="0" w:space="0" w:color="auto"/>
        <w:right w:val="none" w:sz="0" w:space="0" w:color="auto"/>
      </w:divBdr>
    </w:div>
    <w:div w:id="1744791878">
      <w:bodyDiv w:val="1"/>
      <w:marLeft w:val="0"/>
      <w:marRight w:val="0"/>
      <w:marTop w:val="0"/>
      <w:marBottom w:val="0"/>
      <w:divBdr>
        <w:top w:val="none" w:sz="0" w:space="0" w:color="auto"/>
        <w:left w:val="none" w:sz="0" w:space="0" w:color="auto"/>
        <w:bottom w:val="none" w:sz="0" w:space="0" w:color="auto"/>
        <w:right w:val="none" w:sz="0" w:space="0" w:color="auto"/>
      </w:divBdr>
    </w:div>
    <w:div w:id="1784298284">
      <w:bodyDiv w:val="1"/>
      <w:marLeft w:val="0"/>
      <w:marRight w:val="0"/>
      <w:marTop w:val="0"/>
      <w:marBottom w:val="0"/>
      <w:divBdr>
        <w:top w:val="none" w:sz="0" w:space="0" w:color="auto"/>
        <w:left w:val="none" w:sz="0" w:space="0" w:color="auto"/>
        <w:bottom w:val="none" w:sz="0" w:space="0" w:color="auto"/>
        <w:right w:val="none" w:sz="0" w:space="0" w:color="auto"/>
      </w:divBdr>
    </w:div>
    <w:div w:id="1880899798">
      <w:bodyDiv w:val="1"/>
      <w:marLeft w:val="0"/>
      <w:marRight w:val="0"/>
      <w:marTop w:val="0"/>
      <w:marBottom w:val="0"/>
      <w:divBdr>
        <w:top w:val="none" w:sz="0" w:space="0" w:color="auto"/>
        <w:left w:val="none" w:sz="0" w:space="0" w:color="auto"/>
        <w:bottom w:val="none" w:sz="0" w:space="0" w:color="auto"/>
        <w:right w:val="none" w:sz="0" w:space="0" w:color="auto"/>
      </w:divBdr>
    </w:div>
    <w:div w:id="2034727923">
      <w:bodyDiv w:val="1"/>
      <w:marLeft w:val="0"/>
      <w:marRight w:val="0"/>
      <w:marTop w:val="0"/>
      <w:marBottom w:val="0"/>
      <w:divBdr>
        <w:top w:val="none" w:sz="0" w:space="0" w:color="auto"/>
        <w:left w:val="none" w:sz="0" w:space="0" w:color="auto"/>
        <w:bottom w:val="none" w:sz="0" w:space="0" w:color="auto"/>
        <w:right w:val="none" w:sz="0" w:space="0" w:color="auto"/>
      </w:divBdr>
    </w:div>
    <w:div w:id="214454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blog.helmo.be/avantages-sociau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log.helmo.be/avantages-sociaux/" TargetMode="Externa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actionsociale.wallonie.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vocat.be/" TargetMode="Externa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www.vlaanderen.be/" TargetMode="External"/><Relationship Id="rId10" Type="http://schemas.openxmlformats.org/officeDocument/2006/relationships/endnotes" Target="endnotes.xml"/><Relationship Id="rId19" Type="http://schemas.openxmlformats.org/officeDocument/2006/relationships/hyperlink" Target="https://www.socialsecurity.be/citizen/fr/assistance-sociale-et-cpas/aide-financie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be.brussels/fr"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8DD155-5827-46F8-8940-3CA6F080FE15}"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fr-BE"/>
        </a:p>
      </dgm:t>
    </dgm:pt>
    <dgm:pt modelId="{3916DDEB-8A0E-40E2-B7B9-CA4B50B061A9}">
      <dgm:prSet phldrT="[Texte]"/>
      <dgm:spPr>
        <a:solidFill>
          <a:schemeClr val="tx2"/>
        </a:solidFill>
        <a:ln>
          <a:solidFill>
            <a:schemeClr val="tx2"/>
          </a:solidFill>
        </a:ln>
      </dgm:spPr>
      <dgm:t>
        <a:bodyPr/>
        <a:lstStyle/>
        <a:p>
          <a:r>
            <a:rPr lang="fr-BE"/>
            <a:t>1</a:t>
          </a:r>
        </a:p>
      </dgm:t>
    </dgm:pt>
    <dgm:pt modelId="{B42F6D13-7A20-4456-929F-D6AE82B8A11B}" type="parTrans" cxnId="{7A48EAF6-AB77-43F7-BCAF-153D8A54CA5B}">
      <dgm:prSet/>
      <dgm:spPr/>
      <dgm:t>
        <a:bodyPr/>
        <a:lstStyle/>
        <a:p>
          <a:endParaRPr lang="fr-BE"/>
        </a:p>
      </dgm:t>
    </dgm:pt>
    <dgm:pt modelId="{031B8F78-E79D-4368-B082-8BA86C643184}" type="sibTrans" cxnId="{7A48EAF6-AB77-43F7-BCAF-153D8A54CA5B}">
      <dgm:prSet/>
      <dgm:spPr/>
      <dgm:t>
        <a:bodyPr/>
        <a:lstStyle/>
        <a:p>
          <a:endParaRPr lang="fr-BE"/>
        </a:p>
      </dgm:t>
    </dgm:pt>
    <dgm:pt modelId="{10ECFF21-1E1A-4C0F-8089-F57953B1DDFE}">
      <dgm:prSet phldrT="[Texte]"/>
      <dgm:spPr>
        <a:ln>
          <a:solidFill>
            <a:schemeClr val="tx2"/>
          </a:solidFill>
        </a:ln>
      </dgm:spPr>
      <dgm:t>
        <a:bodyPr/>
        <a:lstStyle/>
        <a:p>
          <a:r>
            <a:rPr lang="fr-BE"/>
            <a:t>Isolé ?</a:t>
          </a:r>
        </a:p>
      </dgm:t>
    </dgm:pt>
    <dgm:pt modelId="{7C03ECB0-6439-4E5F-9115-A4D4F04E9333}" type="parTrans" cxnId="{08C436C5-F569-4017-B971-F2627A7FEFAF}">
      <dgm:prSet/>
      <dgm:spPr/>
      <dgm:t>
        <a:bodyPr/>
        <a:lstStyle/>
        <a:p>
          <a:endParaRPr lang="fr-BE"/>
        </a:p>
      </dgm:t>
    </dgm:pt>
    <dgm:pt modelId="{2FB7E36D-5A01-47D1-9981-5D79AAAEA131}" type="sibTrans" cxnId="{08C436C5-F569-4017-B971-F2627A7FEFAF}">
      <dgm:prSet/>
      <dgm:spPr/>
      <dgm:t>
        <a:bodyPr/>
        <a:lstStyle/>
        <a:p>
          <a:endParaRPr lang="fr-BE"/>
        </a:p>
      </dgm:t>
    </dgm:pt>
    <dgm:pt modelId="{C4D621F2-AED0-4786-8E50-A7531A9A5EA7}">
      <dgm:prSet phldrT="[Texte]" custT="1"/>
      <dgm:spPr>
        <a:solidFill>
          <a:schemeClr val="tx2"/>
        </a:solidFill>
        <a:ln>
          <a:solidFill>
            <a:schemeClr val="tx2"/>
          </a:solidFill>
        </a:ln>
      </dgm:spPr>
      <dgm:t>
        <a:bodyPr/>
        <a:lstStyle/>
        <a:p>
          <a:r>
            <a:rPr lang="fr-BE" sz="600"/>
            <a:t>2</a:t>
          </a:r>
        </a:p>
      </dgm:t>
    </dgm:pt>
    <dgm:pt modelId="{5E7D0311-A4B9-4626-829F-B3338F64A296}" type="parTrans" cxnId="{AC7C4B28-DDC3-4FD3-9C83-23315C18148C}">
      <dgm:prSet/>
      <dgm:spPr/>
      <dgm:t>
        <a:bodyPr/>
        <a:lstStyle/>
        <a:p>
          <a:endParaRPr lang="fr-BE"/>
        </a:p>
      </dgm:t>
    </dgm:pt>
    <dgm:pt modelId="{FCA2203E-2EF0-485E-956F-8DB5F2E749E9}" type="sibTrans" cxnId="{AC7C4B28-DDC3-4FD3-9C83-23315C18148C}">
      <dgm:prSet/>
      <dgm:spPr/>
      <dgm:t>
        <a:bodyPr/>
        <a:lstStyle/>
        <a:p>
          <a:endParaRPr lang="fr-BE"/>
        </a:p>
      </dgm:t>
    </dgm:pt>
    <dgm:pt modelId="{FB8F1A9C-05FB-4CFD-97D3-6A4E39C83099}">
      <dgm:prSet phldrT="[Texte]" custT="1"/>
      <dgm:spPr>
        <a:solidFill>
          <a:schemeClr val="tx2"/>
        </a:solidFill>
        <a:ln>
          <a:solidFill>
            <a:schemeClr val="tx2"/>
          </a:solidFill>
        </a:ln>
      </dgm:spPr>
      <dgm:t>
        <a:bodyPr/>
        <a:lstStyle/>
        <a:p>
          <a:r>
            <a:rPr lang="fr-BE" sz="600"/>
            <a:t>3</a:t>
          </a:r>
        </a:p>
      </dgm:t>
    </dgm:pt>
    <dgm:pt modelId="{282D64C8-A219-4609-B6E8-4B0404C37A03}" type="parTrans" cxnId="{46673059-C48A-4B43-B0E4-14441EA82AF2}">
      <dgm:prSet/>
      <dgm:spPr/>
      <dgm:t>
        <a:bodyPr/>
        <a:lstStyle/>
        <a:p>
          <a:endParaRPr lang="fr-BE"/>
        </a:p>
      </dgm:t>
    </dgm:pt>
    <dgm:pt modelId="{7326A822-249D-4143-8419-6D82F5463172}" type="sibTrans" cxnId="{46673059-C48A-4B43-B0E4-14441EA82AF2}">
      <dgm:prSet/>
      <dgm:spPr/>
      <dgm:t>
        <a:bodyPr/>
        <a:lstStyle/>
        <a:p>
          <a:endParaRPr lang="fr-BE"/>
        </a:p>
      </dgm:t>
    </dgm:pt>
    <dgm:pt modelId="{8621656C-58ED-4410-BF17-FF79C5FCEB6E}">
      <dgm:prSet phldrT="[Texte]"/>
      <dgm:spPr>
        <a:ln>
          <a:solidFill>
            <a:schemeClr val="tx2"/>
          </a:solidFill>
        </a:ln>
      </dgm:spPr>
      <dgm:t>
        <a:bodyPr/>
        <a:lstStyle/>
        <a:p>
          <a:r>
            <a:rPr lang="fr-BE"/>
            <a:t>Personnes à charges (noms, prénoms et dates de naissance) ?</a:t>
          </a:r>
        </a:p>
      </dgm:t>
    </dgm:pt>
    <dgm:pt modelId="{CE4C73A6-253D-4076-8B36-253F9BB2BD5D}" type="parTrans" cxnId="{60E9B8A7-B027-4BE6-B3D0-76128A1D835E}">
      <dgm:prSet/>
      <dgm:spPr/>
      <dgm:t>
        <a:bodyPr/>
        <a:lstStyle/>
        <a:p>
          <a:endParaRPr lang="fr-BE"/>
        </a:p>
      </dgm:t>
    </dgm:pt>
    <dgm:pt modelId="{45066673-C2DA-429A-B70D-536DAB195174}" type="sibTrans" cxnId="{60E9B8A7-B027-4BE6-B3D0-76128A1D835E}">
      <dgm:prSet/>
      <dgm:spPr/>
      <dgm:t>
        <a:bodyPr/>
        <a:lstStyle/>
        <a:p>
          <a:endParaRPr lang="fr-BE"/>
        </a:p>
      </dgm:t>
    </dgm:pt>
    <dgm:pt modelId="{62A2CC85-A623-4C08-9286-3C55EB7F4A7C}">
      <dgm:prSet phldrT="[Texte]"/>
      <dgm:spPr>
        <a:ln>
          <a:solidFill>
            <a:schemeClr val="tx2"/>
          </a:solidFill>
        </a:ln>
      </dgm:spPr>
      <dgm:t>
        <a:bodyPr/>
        <a:lstStyle/>
        <a:p>
          <a:r>
            <a:rPr lang="fr-BE"/>
            <a:t>Cohabitant avec ou sans revenus (noms, prénoms et dates de naissance) ?</a:t>
          </a:r>
        </a:p>
      </dgm:t>
    </dgm:pt>
    <dgm:pt modelId="{1935F5A9-4A73-4190-A94B-A9D40EF8CB69}" type="sibTrans" cxnId="{AEA134F6-C719-426C-9C0A-EAE3825F8FCB}">
      <dgm:prSet/>
      <dgm:spPr/>
      <dgm:t>
        <a:bodyPr/>
        <a:lstStyle/>
        <a:p>
          <a:endParaRPr lang="fr-BE"/>
        </a:p>
      </dgm:t>
    </dgm:pt>
    <dgm:pt modelId="{0059E6FA-2560-41A5-AE6C-F1F54BD7EEE1}" type="parTrans" cxnId="{AEA134F6-C719-426C-9C0A-EAE3825F8FCB}">
      <dgm:prSet/>
      <dgm:spPr/>
      <dgm:t>
        <a:bodyPr/>
        <a:lstStyle/>
        <a:p>
          <a:endParaRPr lang="fr-BE"/>
        </a:p>
      </dgm:t>
    </dgm:pt>
    <dgm:pt modelId="{7436CE92-EA3C-498A-9D61-C9F9D0685A4F}" type="pres">
      <dgm:prSet presAssocID="{BE8DD155-5827-46F8-8940-3CA6F080FE15}" presName="linearFlow" presStyleCnt="0">
        <dgm:presLayoutVars>
          <dgm:dir/>
          <dgm:animLvl val="lvl"/>
          <dgm:resizeHandles val="exact"/>
        </dgm:presLayoutVars>
      </dgm:prSet>
      <dgm:spPr/>
    </dgm:pt>
    <dgm:pt modelId="{610EE7D0-9755-43D7-822C-4C62BC28A4B9}" type="pres">
      <dgm:prSet presAssocID="{3916DDEB-8A0E-40E2-B7B9-CA4B50B061A9}" presName="composite" presStyleCnt="0"/>
      <dgm:spPr/>
    </dgm:pt>
    <dgm:pt modelId="{A6EEA723-EF92-4B57-87AD-5BC538B4DD21}" type="pres">
      <dgm:prSet presAssocID="{3916DDEB-8A0E-40E2-B7B9-CA4B50B061A9}" presName="parentText" presStyleLbl="alignNode1" presStyleIdx="0" presStyleCnt="3">
        <dgm:presLayoutVars>
          <dgm:chMax val="1"/>
          <dgm:bulletEnabled val="1"/>
        </dgm:presLayoutVars>
      </dgm:prSet>
      <dgm:spPr/>
    </dgm:pt>
    <dgm:pt modelId="{66DE9B59-2DD8-47B4-A618-0614773FC7AB}" type="pres">
      <dgm:prSet presAssocID="{3916DDEB-8A0E-40E2-B7B9-CA4B50B061A9}" presName="descendantText" presStyleLbl="alignAcc1" presStyleIdx="0" presStyleCnt="3">
        <dgm:presLayoutVars>
          <dgm:bulletEnabled val="1"/>
        </dgm:presLayoutVars>
      </dgm:prSet>
      <dgm:spPr/>
    </dgm:pt>
    <dgm:pt modelId="{8DE69765-5050-4CD0-85D2-545B07F4F960}" type="pres">
      <dgm:prSet presAssocID="{031B8F78-E79D-4368-B082-8BA86C643184}" presName="sp" presStyleCnt="0"/>
      <dgm:spPr/>
    </dgm:pt>
    <dgm:pt modelId="{7CD12BD5-3C77-431A-9C92-5DCE49C4B55B}" type="pres">
      <dgm:prSet presAssocID="{C4D621F2-AED0-4786-8E50-A7531A9A5EA7}" presName="composite" presStyleCnt="0"/>
      <dgm:spPr/>
    </dgm:pt>
    <dgm:pt modelId="{10A9BEA9-B7E5-47EB-804A-AF79E0110BDF}" type="pres">
      <dgm:prSet presAssocID="{C4D621F2-AED0-4786-8E50-A7531A9A5EA7}" presName="parentText" presStyleLbl="alignNode1" presStyleIdx="1" presStyleCnt="3">
        <dgm:presLayoutVars>
          <dgm:chMax val="1"/>
          <dgm:bulletEnabled val="1"/>
        </dgm:presLayoutVars>
      </dgm:prSet>
      <dgm:spPr/>
    </dgm:pt>
    <dgm:pt modelId="{D4E81C87-D005-4BD8-BD40-15989B1413EF}" type="pres">
      <dgm:prSet presAssocID="{C4D621F2-AED0-4786-8E50-A7531A9A5EA7}" presName="descendantText" presStyleLbl="alignAcc1" presStyleIdx="1" presStyleCnt="3" custLinFactNeighborX="163">
        <dgm:presLayoutVars>
          <dgm:bulletEnabled val="1"/>
        </dgm:presLayoutVars>
      </dgm:prSet>
      <dgm:spPr/>
    </dgm:pt>
    <dgm:pt modelId="{EBF427C5-58F8-4038-B069-D98AD420D6EE}" type="pres">
      <dgm:prSet presAssocID="{FCA2203E-2EF0-485E-956F-8DB5F2E749E9}" presName="sp" presStyleCnt="0"/>
      <dgm:spPr/>
    </dgm:pt>
    <dgm:pt modelId="{E174D202-F413-4A65-A50E-6D543F94CBF4}" type="pres">
      <dgm:prSet presAssocID="{FB8F1A9C-05FB-4CFD-97D3-6A4E39C83099}" presName="composite" presStyleCnt="0"/>
      <dgm:spPr/>
    </dgm:pt>
    <dgm:pt modelId="{D51DB385-23E4-4990-B031-16F681670E15}" type="pres">
      <dgm:prSet presAssocID="{FB8F1A9C-05FB-4CFD-97D3-6A4E39C83099}" presName="parentText" presStyleLbl="alignNode1" presStyleIdx="2" presStyleCnt="3">
        <dgm:presLayoutVars>
          <dgm:chMax val="1"/>
          <dgm:bulletEnabled val="1"/>
        </dgm:presLayoutVars>
      </dgm:prSet>
      <dgm:spPr/>
    </dgm:pt>
    <dgm:pt modelId="{66B6B9AC-0020-4326-9A67-B2F0DEC569BB}" type="pres">
      <dgm:prSet presAssocID="{FB8F1A9C-05FB-4CFD-97D3-6A4E39C83099}" presName="descendantText" presStyleLbl="alignAcc1" presStyleIdx="2" presStyleCnt="3">
        <dgm:presLayoutVars>
          <dgm:bulletEnabled val="1"/>
        </dgm:presLayoutVars>
      </dgm:prSet>
      <dgm:spPr/>
    </dgm:pt>
  </dgm:ptLst>
  <dgm:cxnLst>
    <dgm:cxn modelId="{AC7C4B28-DDC3-4FD3-9C83-23315C18148C}" srcId="{BE8DD155-5827-46F8-8940-3CA6F080FE15}" destId="{C4D621F2-AED0-4786-8E50-A7531A9A5EA7}" srcOrd="1" destOrd="0" parTransId="{5E7D0311-A4B9-4626-829F-B3338F64A296}" sibTransId="{FCA2203E-2EF0-485E-956F-8DB5F2E749E9}"/>
    <dgm:cxn modelId="{257A4737-D529-47BC-A110-650CD06EF86C}" type="presOf" srcId="{FB8F1A9C-05FB-4CFD-97D3-6A4E39C83099}" destId="{D51DB385-23E4-4990-B031-16F681670E15}" srcOrd="0" destOrd="0" presId="urn:microsoft.com/office/officeart/2005/8/layout/chevron2"/>
    <dgm:cxn modelId="{46673059-C48A-4B43-B0E4-14441EA82AF2}" srcId="{BE8DD155-5827-46F8-8940-3CA6F080FE15}" destId="{FB8F1A9C-05FB-4CFD-97D3-6A4E39C83099}" srcOrd="2" destOrd="0" parTransId="{282D64C8-A219-4609-B6E8-4B0404C37A03}" sibTransId="{7326A822-249D-4143-8419-6D82F5463172}"/>
    <dgm:cxn modelId="{F75E877D-A7C9-4BF1-8D02-39437C9864D4}" type="presOf" srcId="{62A2CC85-A623-4C08-9286-3C55EB7F4A7C}" destId="{D4E81C87-D005-4BD8-BD40-15989B1413EF}" srcOrd="0" destOrd="0" presId="urn:microsoft.com/office/officeart/2005/8/layout/chevron2"/>
    <dgm:cxn modelId="{250B5D99-6A3B-416A-9888-A9FCB4641C3E}" type="presOf" srcId="{3916DDEB-8A0E-40E2-B7B9-CA4B50B061A9}" destId="{A6EEA723-EF92-4B57-87AD-5BC538B4DD21}" srcOrd="0" destOrd="0" presId="urn:microsoft.com/office/officeart/2005/8/layout/chevron2"/>
    <dgm:cxn modelId="{6A22729C-CA04-4A2E-9A12-D87733B44611}" type="presOf" srcId="{10ECFF21-1E1A-4C0F-8089-F57953B1DDFE}" destId="{66DE9B59-2DD8-47B4-A618-0614773FC7AB}" srcOrd="0" destOrd="0" presId="urn:microsoft.com/office/officeart/2005/8/layout/chevron2"/>
    <dgm:cxn modelId="{60E9B8A7-B027-4BE6-B3D0-76128A1D835E}" srcId="{FB8F1A9C-05FB-4CFD-97D3-6A4E39C83099}" destId="{8621656C-58ED-4410-BF17-FF79C5FCEB6E}" srcOrd="0" destOrd="0" parTransId="{CE4C73A6-253D-4076-8B36-253F9BB2BD5D}" sibTransId="{45066673-C2DA-429A-B70D-536DAB195174}"/>
    <dgm:cxn modelId="{5A7F29B1-4DC5-4CF6-B257-B75EDD866D4C}" type="presOf" srcId="{C4D621F2-AED0-4786-8E50-A7531A9A5EA7}" destId="{10A9BEA9-B7E5-47EB-804A-AF79E0110BDF}" srcOrd="0" destOrd="0" presId="urn:microsoft.com/office/officeart/2005/8/layout/chevron2"/>
    <dgm:cxn modelId="{08C436C5-F569-4017-B971-F2627A7FEFAF}" srcId="{3916DDEB-8A0E-40E2-B7B9-CA4B50B061A9}" destId="{10ECFF21-1E1A-4C0F-8089-F57953B1DDFE}" srcOrd="0" destOrd="0" parTransId="{7C03ECB0-6439-4E5F-9115-A4D4F04E9333}" sibTransId="{2FB7E36D-5A01-47D1-9981-5D79AAAEA131}"/>
    <dgm:cxn modelId="{38E6D8E5-3685-4688-BB8A-3FCE97CA26D4}" type="presOf" srcId="{BE8DD155-5827-46F8-8940-3CA6F080FE15}" destId="{7436CE92-EA3C-498A-9D61-C9F9D0685A4F}" srcOrd="0" destOrd="0" presId="urn:microsoft.com/office/officeart/2005/8/layout/chevron2"/>
    <dgm:cxn modelId="{AEA134F6-C719-426C-9C0A-EAE3825F8FCB}" srcId="{C4D621F2-AED0-4786-8E50-A7531A9A5EA7}" destId="{62A2CC85-A623-4C08-9286-3C55EB7F4A7C}" srcOrd="0" destOrd="0" parTransId="{0059E6FA-2560-41A5-AE6C-F1F54BD7EEE1}" sibTransId="{1935F5A9-4A73-4190-A94B-A9D40EF8CB69}"/>
    <dgm:cxn modelId="{7A48EAF6-AB77-43F7-BCAF-153D8A54CA5B}" srcId="{BE8DD155-5827-46F8-8940-3CA6F080FE15}" destId="{3916DDEB-8A0E-40E2-B7B9-CA4B50B061A9}" srcOrd="0" destOrd="0" parTransId="{B42F6D13-7A20-4456-929F-D6AE82B8A11B}" sibTransId="{031B8F78-E79D-4368-B082-8BA86C643184}"/>
    <dgm:cxn modelId="{5D2AF6F6-683E-4720-8DFB-90358DC4FA33}" type="presOf" srcId="{8621656C-58ED-4410-BF17-FF79C5FCEB6E}" destId="{66B6B9AC-0020-4326-9A67-B2F0DEC569BB}" srcOrd="0" destOrd="0" presId="urn:microsoft.com/office/officeart/2005/8/layout/chevron2"/>
    <dgm:cxn modelId="{F78BC8CD-EC75-428E-9975-86BD1ABCAADC}" type="presParOf" srcId="{7436CE92-EA3C-498A-9D61-C9F9D0685A4F}" destId="{610EE7D0-9755-43D7-822C-4C62BC28A4B9}" srcOrd="0" destOrd="0" presId="urn:microsoft.com/office/officeart/2005/8/layout/chevron2"/>
    <dgm:cxn modelId="{4E1CFAAB-A17F-44B1-9BCD-3A6D36739017}" type="presParOf" srcId="{610EE7D0-9755-43D7-822C-4C62BC28A4B9}" destId="{A6EEA723-EF92-4B57-87AD-5BC538B4DD21}" srcOrd="0" destOrd="0" presId="urn:microsoft.com/office/officeart/2005/8/layout/chevron2"/>
    <dgm:cxn modelId="{563AC0E9-B782-4EA5-9DDB-5D89B5D8867B}" type="presParOf" srcId="{610EE7D0-9755-43D7-822C-4C62BC28A4B9}" destId="{66DE9B59-2DD8-47B4-A618-0614773FC7AB}" srcOrd="1" destOrd="0" presId="urn:microsoft.com/office/officeart/2005/8/layout/chevron2"/>
    <dgm:cxn modelId="{B6F16BB9-28C6-43FF-8F19-D7C4A57C8BFF}" type="presParOf" srcId="{7436CE92-EA3C-498A-9D61-C9F9D0685A4F}" destId="{8DE69765-5050-4CD0-85D2-545B07F4F960}" srcOrd="1" destOrd="0" presId="urn:microsoft.com/office/officeart/2005/8/layout/chevron2"/>
    <dgm:cxn modelId="{33AED440-1212-4E29-9280-69C50B746DDE}" type="presParOf" srcId="{7436CE92-EA3C-498A-9D61-C9F9D0685A4F}" destId="{7CD12BD5-3C77-431A-9C92-5DCE49C4B55B}" srcOrd="2" destOrd="0" presId="urn:microsoft.com/office/officeart/2005/8/layout/chevron2"/>
    <dgm:cxn modelId="{8519D82C-85C4-40CF-971E-50858115A0F2}" type="presParOf" srcId="{7CD12BD5-3C77-431A-9C92-5DCE49C4B55B}" destId="{10A9BEA9-B7E5-47EB-804A-AF79E0110BDF}" srcOrd="0" destOrd="0" presId="urn:microsoft.com/office/officeart/2005/8/layout/chevron2"/>
    <dgm:cxn modelId="{324CABCC-594D-4AF9-B99E-3536E9779890}" type="presParOf" srcId="{7CD12BD5-3C77-431A-9C92-5DCE49C4B55B}" destId="{D4E81C87-D005-4BD8-BD40-15989B1413EF}" srcOrd="1" destOrd="0" presId="urn:microsoft.com/office/officeart/2005/8/layout/chevron2"/>
    <dgm:cxn modelId="{63CE6384-E454-420F-B39E-4582A67A861B}" type="presParOf" srcId="{7436CE92-EA3C-498A-9D61-C9F9D0685A4F}" destId="{EBF427C5-58F8-4038-B069-D98AD420D6EE}" srcOrd="3" destOrd="0" presId="urn:microsoft.com/office/officeart/2005/8/layout/chevron2"/>
    <dgm:cxn modelId="{82872332-A469-4AA1-9CE5-A97B9777A54D}" type="presParOf" srcId="{7436CE92-EA3C-498A-9D61-C9F9D0685A4F}" destId="{E174D202-F413-4A65-A50E-6D543F94CBF4}" srcOrd="4" destOrd="0" presId="urn:microsoft.com/office/officeart/2005/8/layout/chevron2"/>
    <dgm:cxn modelId="{64BAEDF8-420E-4A52-9157-7F7378EEAA13}" type="presParOf" srcId="{E174D202-F413-4A65-A50E-6D543F94CBF4}" destId="{D51DB385-23E4-4990-B031-16F681670E15}" srcOrd="0" destOrd="0" presId="urn:microsoft.com/office/officeart/2005/8/layout/chevron2"/>
    <dgm:cxn modelId="{1BB07908-5126-434B-8866-D39AA4745B20}" type="presParOf" srcId="{E174D202-F413-4A65-A50E-6D543F94CBF4}" destId="{66B6B9AC-0020-4326-9A67-B2F0DEC569BB}"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EEA723-EF92-4B57-87AD-5BC538B4DD21}">
      <dsp:nvSpPr>
        <dsp:cNvPr id="0" name=""/>
        <dsp:cNvSpPr/>
      </dsp:nvSpPr>
      <dsp:spPr>
        <a:xfrm rot="5400000">
          <a:off x="-49568" y="49997"/>
          <a:ext cx="330457" cy="231320"/>
        </a:xfrm>
        <a:prstGeom prst="chevron">
          <a:avLst/>
        </a:prstGeom>
        <a:solidFill>
          <a:schemeClr val="tx2"/>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fr-BE" sz="600" kern="1200"/>
            <a:t>1</a:t>
          </a:r>
        </a:p>
      </dsp:txBody>
      <dsp:txXfrm rot="-5400000">
        <a:off x="1" y="116088"/>
        <a:ext cx="231320" cy="99137"/>
      </dsp:txXfrm>
    </dsp:sp>
    <dsp:sp modelId="{66DE9B59-2DD8-47B4-A618-0614773FC7AB}">
      <dsp:nvSpPr>
        <dsp:cNvPr id="0" name=""/>
        <dsp:cNvSpPr/>
      </dsp:nvSpPr>
      <dsp:spPr>
        <a:xfrm rot="5400000">
          <a:off x="3041021" y="-2809271"/>
          <a:ext cx="214797" cy="5834199"/>
        </a:xfrm>
        <a:prstGeom prst="round2SameRect">
          <a:avLst/>
        </a:prstGeom>
        <a:solidFill>
          <a:schemeClr val="lt1">
            <a:alpha val="90000"/>
            <a:hueOff val="0"/>
            <a:satOff val="0"/>
            <a:lumOff val="0"/>
            <a:alphaOff val="0"/>
          </a:schemeClr>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BE" sz="1200" kern="1200"/>
            <a:t>Isolé ?</a:t>
          </a:r>
        </a:p>
      </dsp:txBody>
      <dsp:txXfrm rot="-5400000">
        <a:off x="231320" y="10916"/>
        <a:ext cx="5823713" cy="193825"/>
      </dsp:txXfrm>
    </dsp:sp>
    <dsp:sp modelId="{10A9BEA9-B7E5-47EB-804A-AF79E0110BDF}">
      <dsp:nvSpPr>
        <dsp:cNvPr id="0" name=""/>
        <dsp:cNvSpPr/>
      </dsp:nvSpPr>
      <dsp:spPr>
        <a:xfrm rot="5400000">
          <a:off x="-49568" y="311059"/>
          <a:ext cx="330457" cy="231320"/>
        </a:xfrm>
        <a:prstGeom prst="chevron">
          <a:avLst/>
        </a:prstGeom>
        <a:solidFill>
          <a:schemeClr val="tx2"/>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fr-BE" sz="600" kern="1200"/>
            <a:t>2</a:t>
          </a:r>
        </a:p>
      </dsp:txBody>
      <dsp:txXfrm rot="-5400000">
        <a:off x="1" y="377150"/>
        <a:ext cx="231320" cy="99137"/>
      </dsp:txXfrm>
    </dsp:sp>
    <dsp:sp modelId="{D4E81C87-D005-4BD8-BD40-15989B1413EF}">
      <dsp:nvSpPr>
        <dsp:cNvPr id="0" name=""/>
        <dsp:cNvSpPr/>
      </dsp:nvSpPr>
      <dsp:spPr>
        <a:xfrm rot="5400000">
          <a:off x="3041021" y="-2548209"/>
          <a:ext cx="214797" cy="5834199"/>
        </a:xfrm>
        <a:prstGeom prst="round2SameRect">
          <a:avLst/>
        </a:prstGeom>
        <a:solidFill>
          <a:schemeClr val="lt1">
            <a:alpha val="90000"/>
            <a:hueOff val="0"/>
            <a:satOff val="0"/>
            <a:lumOff val="0"/>
            <a:alphaOff val="0"/>
          </a:schemeClr>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BE" sz="1200" kern="1200"/>
            <a:t>Cohabitant avec ou sans revenus (noms, prénoms et dates de naissance) ?</a:t>
          </a:r>
        </a:p>
      </dsp:txBody>
      <dsp:txXfrm rot="-5400000">
        <a:off x="231320" y="271978"/>
        <a:ext cx="5823713" cy="193825"/>
      </dsp:txXfrm>
    </dsp:sp>
    <dsp:sp modelId="{D51DB385-23E4-4990-B031-16F681670E15}">
      <dsp:nvSpPr>
        <dsp:cNvPr id="0" name=""/>
        <dsp:cNvSpPr/>
      </dsp:nvSpPr>
      <dsp:spPr>
        <a:xfrm rot="5400000">
          <a:off x="-49568" y="572121"/>
          <a:ext cx="330457" cy="231320"/>
        </a:xfrm>
        <a:prstGeom prst="chevron">
          <a:avLst/>
        </a:prstGeom>
        <a:solidFill>
          <a:schemeClr val="tx2"/>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fr-BE" sz="600" kern="1200"/>
            <a:t>3</a:t>
          </a:r>
        </a:p>
      </dsp:txBody>
      <dsp:txXfrm rot="-5400000">
        <a:off x="1" y="638212"/>
        <a:ext cx="231320" cy="99137"/>
      </dsp:txXfrm>
    </dsp:sp>
    <dsp:sp modelId="{66B6B9AC-0020-4326-9A67-B2F0DEC569BB}">
      <dsp:nvSpPr>
        <dsp:cNvPr id="0" name=""/>
        <dsp:cNvSpPr/>
      </dsp:nvSpPr>
      <dsp:spPr>
        <a:xfrm rot="5400000">
          <a:off x="3041021" y="-2287148"/>
          <a:ext cx="214797" cy="5834199"/>
        </a:xfrm>
        <a:prstGeom prst="round2SameRect">
          <a:avLst/>
        </a:prstGeom>
        <a:solidFill>
          <a:schemeClr val="lt1">
            <a:alpha val="90000"/>
            <a:hueOff val="0"/>
            <a:satOff val="0"/>
            <a:lumOff val="0"/>
            <a:alphaOff val="0"/>
          </a:schemeClr>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BE" sz="1200" kern="1200"/>
            <a:t>Personnes à charges (noms, prénoms et dates de naissance) ?</a:t>
          </a:r>
        </a:p>
      </dsp:txBody>
      <dsp:txXfrm rot="-5400000">
        <a:off x="231320" y="533039"/>
        <a:ext cx="5823713" cy="1938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695C9A5994E84F98FD6ADF56D4FDDF" ma:contentTypeVersion="15" ma:contentTypeDescription="Crée un document." ma:contentTypeScope="" ma:versionID="7485f5c7c610512d3f5df41bd8b2558d">
  <xsd:schema xmlns:xsd="http://www.w3.org/2001/XMLSchema" xmlns:xs="http://www.w3.org/2001/XMLSchema" xmlns:p="http://schemas.microsoft.com/office/2006/metadata/properties" xmlns:ns2="9f3d4d00-5a4e-4178-ab8a-768a5863d884" xmlns:ns3="6a4c72e0-be11-4f56-8112-7213b742c491" targetNamespace="http://schemas.microsoft.com/office/2006/metadata/properties" ma:root="true" ma:fieldsID="13c28c5c04e5316ce72098d23fa91dcf" ns2:_="" ns3:_="">
    <xsd:import namespace="9f3d4d00-5a4e-4178-ab8a-768a5863d884"/>
    <xsd:import namespace="6a4c72e0-be11-4f56-8112-7213b742c4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d4d00-5a4e-4178-ab8a-768a5863d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22a8f5c-89d2-43b1-b4f8-89d880dcd0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4c72e0-be11-4f56-8112-7213b742c4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4cb11f-78f7-472f-aef1-e1a3a1472a47}" ma:internalName="TaxCatchAll" ma:showField="CatchAllData" ma:web="6a4c72e0-be11-4f56-8112-7213b742c49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4c72e0-be11-4f56-8112-7213b742c491" xsi:nil="true"/>
    <lcf76f155ced4ddcb4097134ff3c332f xmlns="9f3d4d00-5a4e-4178-ab8a-768a5863d8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3B2D99-289E-44C3-8E6F-4085DC9F7665}">
  <ds:schemaRefs>
    <ds:schemaRef ds:uri="http://schemas.microsoft.com/sharepoint/v3/contenttype/forms"/>
  </ds:schemaRefs>
</ds:datastoreItem>
</file>

<file path=customXml/itemProps2.xml><?xml version="1.0" encoding="utf-8"?>
<ds:datastoreItem xmlns:ds="http://schemas.openxmlformats.org/officeDocument/2006/customXml" ds:itemID="{3494EF6D-AF32-44B9-BD09-2F85434CE810}">
  <ds:schemaRefs>
    <ds:schemaRef ds:uri="http://schemas.openxmlformats.org/officeDocument/2006/bibliography"/>
  </ds:schemaRefs>
</ds:datastoreItem>
</file>

<file path=customXml/itemProps3.xml><?xml version="1.0" encoding="utf-8"?>
<ds:datastoreItem xmlns:ds="http://schemas.openxmlformats.org/officeDocument/2006/customXml" ds:itemID="{E3DD1400-0C5C-4724-8AA2-1C5D8208E569}"/>
</file>

<file path=customXml/itemProps4.xml><?xml version="1.0" encoding="utf-8"?>
<ds:datastoreItem xmlns:ds="http://schemas.openxmlformats.org/officeDocument/2006/customXml" ds:itemID="{019980C4-A06F-4C07-9EAB-4567309FC458}">
  <ds:schemaRefs>
    <ds:schemaRef ds:uri="http://purl.org/dc/terms/"/>
    <ds:schemaRef ds:uri="http://purl.org/dc/dcmitype/"/>
    <ds:schemaRef ds:uri="d136469e-3640-4fbc-a414-3e9a68ba73c9"/>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6350afdf-82c2-43a3-82d4-7a226e0b0b8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6785</Words>
  <Characters>37320</Characters>
  <Application>Microsoft Office Word</Application>
  <DocSecurity>0</DocSecurity>
  <Lines>311</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44017</CharactersWithSpaces>
  <SharedDoc>false</SharedDoc>
  <HLinks>
    <vt:vector size="114" baseType="variant">
      <vt:variant>
        <vt:i4>4587602</vt:i4>
      </vt:variant>
      <vt:variant>
        <vt:i4>39</vt:i4>
      </vt:variant>
      <vt:variant>
        <vt:i4>0</vt:i4>
      </vt:variant>
      <vt:variant>
        <vt:i4>5</vt:i4>
      </vt:variant>
      <vt:variant>
        <vt:lpwstr>https://www.wallonie.be/fr/introduire-une-plainte-spw</vt:lpwstr>
      </vt:variant>
      <vt:variant>
        <vt:lpwstr/>
      </vt:variant>
      <vt:variant>
        <vt:i4>7536686</vt:i4>
      </vt:variant>
      <vt:variant>
        <vt:i4>36</vt:i4>
      </vt:variant>
      <vt:variant>
        <vt:i4>0</vt:i4>
      </vt:variant>
      <vt:variant>
        <vt:i4>5</vt:i4>
      </vt:variant>
      <vt:variant>
        <vt:lpwstr>https://www.caw.be/over-het-caw/niet-tevreden/</vt:lpwstr>
      </vt:variant>
      <vt:variant>
        <vt:lpwstr/>
      </vt:variant>
      <vt:variant>
        <vt:i4>2621557</vt:i4>
      </vt:variant>
      <vt:variant>
        <vt:i4>33</vt:i4>
      </vt:variant>
      <vt:variant>
        <vt:i4>0</vt:i4>
      </vt:variant>
      <vt:variant>
        <vt:i4>5</vt:i4>
      </vt:variant>
      <vt:variant>
        <vt:lpwstr>https://www.vivalis.brussels/fr/plainte</vt:lpwstr>
      </vt:variant>
      <vt:variant>
        <vt:lpwstr/>
      </vt:variant>
      <vt:variant>
        <vt:i4>524366</vt:i4>
      </vt:variant>
      <vt:variant>
        <vt:i4>30</vt:i4>
      </vt:variant>
      <vt:variant>
        <vt:i4>0</vt:i4>
      </vt:variant>
      <vt:variant>
        <vt:i4>5</vt:i4>
      </vt:variant>
      <vt:variant>
        <vt:lpwstr>https://www.ccc-ggc.brussels/en/form/contact</vt:lpwstr>
      </vt:variant>
      <vt:variant>
        <vt:lpwstr/>
      </vt:variant>
      <vt:variant>
        <vt:i4>2031687</vt:i4>
      </vt:variant>
      <vt:variant>
        <vt:i4>27</vt:i4>
      </vt:variant>
      <vt:variant>
        <vt:i4>0</vt:i4>
      </vt:variant>
      <vt:variant>
        <vt:i4>5</vt:i4>
      </vt:variant>
      <vt:variant>
        <vt:lpwstr>https://www.le-mediateur.be/</vt:lpwstr>
      </vt:variant>
      <vt:variant>
        <vt:lpwstr/>
      </vt:variant>
      <vt:variant>
        <vt:i4>655424</vt:i4>
      </vt:variant>
      <vt:variant>
        <vt:i4>24</vt:i4>
      </vt:variant>
      <vt:variant>
        <vt:i4>0</vt:i4>
      </vt:variant>
      <vt:variant>
        <vt:i4>5</vt:i4>
      </vt:variant>
      <vt:variant>
        <vt:lpwstr>https://www.vlaanderen.be/vlaamse-ombudsdienst/contacteer-de-vlaamse-ombudsdienst</vt:lpwstr>
      </vt:variant>
      <vt:variant>
        <vt:lpwstr/>
      </vt:variant>
      <vt:variant>
        <vt:i4>8060979</vt:i4>
      </vt:variant>
      <vt:variant>
        <vt:i4>21</vt:i4>
      </vt:variant>
      <vt:variant>
        <vt:i4>0</vt:i4>
      </vt:variant>
      <vt:variant>
        <vt:i4>5</vt:i4>
      </vt:variant>
      <vt:variant>
        <vt:lpwstr>http://www.ombuds.brussels/</vt:lpwstr>
      </vt:variant>
      <vt:variant>
        <vt:lpwstr/>
      </vt:variant>
      <vt:variant>
        <vt:i4>983123</vt:i4>
      </vt:variant>
      <vt:variant>
        <vt:i4>18</vt:i4>
      </vt:variant>
      <vt:variant>
        <vt:i4>0</vt:i4>
      </vt:variant>
      <vt:variant>
        <vt:i4>5</vt:i4>
      </vt:variant>
      <vt:variant>
        <vt:lpwstr>http://www.avocat.be/</vt:lpwstr>
      </vt:variant>
      <vt:variant>
        <vt:lpwstr/>
      </vt:variant>
      <vt:variant>
        <vt:i4>7340146</vt:i4>
      </vt:variant>
      <vt:variant>
        <vt:i4>15</vt:i4>
      </vt:variant>
      <vt:variant>
        <vt:i4>0</vt:i4>
      </vt:variant>
      <vt:variant>
        <vt:i4>5</vt:i4>
      </vt:variant>
      <vt:variant>
        <vt:lpwstr>https://www.vlaanderen.be/</vt:lpwstr>
      </vt:variant>
      <vt:variant>
        <vt:lpwstr/>
      </vt:variant>
      <vt:variant>
        <vt:i4>2162813</vt:i4>
      </vt:variant>
      <vt:variant>
        <vt:i4>12</vt:i4>
      </vt:variant>
      <vt:variant>
        <vt:i4>0</vt:i4>
      </vt:variant>
      <vt:variant>
        <vt:i4>5</vt:i4>
      </vt:variant>
      <vt:variant>
        <vt:lpwstr>https://be.brussels/fr</vt:lpwstr>
      </vt:variant>
      <vt:variant>
        <vt:lpwstr/>
      </vt:variant>
      <vt:variant>
        <vt:i4>5308489</vt:i4>
      </vt:variant>
      <vt:variant>
        <vt:i4>9</vt:i4>
      </vt:variant>
      <vt:variant>
        <vt:i4>0</vt:i4>
      </vt:variant>
      <vt:variant>
        <vt:i4>5</vt:i4>
      </vt:variant>
      <vt:variant>
        <vt:lpwstr>https://blog.helmo.be/avantages-sociaux/</vt:lpwstr>
      </vt:variant>
      <vt:variant>
        <vt:lpwstr/>
      </vt:variant>
      <vt:variant>
        <vt:i4>1245261</vt:i4>
      </vt:variant>
      <vt:variant>
        <vt:i4>6</vt:i4>
      </vt:variant>
      <vt:variant>
        <vt:i4>0</vt:i4>
      </vt:variant>
      <vt:variant>
        <vt:i4>5</vt:i4>
      </vt:variant>
      <vt:variant>
        <vt:lpwstr>http://actionsociale.wallonie.be/</vt:lpwstr>
      </vt:variant>
      <vt:variant>
        <vt:lpwstr/>
      </vt:variant>
      <vt:variant>
        <vt:i4>7733306</vt:i4>
      </vt:variant>
      <vt:variant>
        <vt:i4>3</vt:i4>
      </vt:variant>
      <vt:variant>
        <vt:i4>0</vt:i4>
      </vt:variant>
      <vt:variant>
        <vt:i4>5</vt:i4>
      </vt:variant>
      <vt:variant>
        <vt:lpwstr>https://www.socialsecurity.be/citizen/fr/assistance-sociale-et-cpas/aide-financiere</vt:lpwstr>
      </vt:variant>
      <vt:variant>
        <vt:lpwstr/>
      </vt:variant>
      <vt:variant>
        <vt:i4>5308489</vt:i4>
      </vt:variant>
      <vt:variant>
        <vt:i4>0</vt:i4>
      </vt:variant>
      <vt:variant>
        <vt:i4>0</vt:i4>
      </vt:variant>
      <vt:variant>
        <vt:i4>5</vt:i4>
      </vt:variant>
      <vt:variant>
        <vt:lpwstr>https://blog.helmo.be/avantages-sociaux/</vt:lpwstr>
      </vt:variant>
      <vt:variant>
        <vt:lpwstr/>
      </vt:variant>
      <vt:variant>
        <vt:i4>2031684</vt:i4>
      </vt:variant>
      <vt:variant>
        <vt:i4>12</vt:i4>
      </vt:variant>
      <vt:variant>
        <vt:i4>0</vt:i4>
      </vt:variant>
      <vt:variant>
        <vt:i4>5</vt:i4>
      </vt:variant>
      <vt:variant>
        <vt:lpwstr>https://www.ejustice.just.fgov.be/cgi_loi/article.pl?language=fr&amp;sum_date=&amp;pd_search=2013-03-29&amp;numac_search=2013A11134&amp;page=1&amp;lg_txt=F&amp;caller=list&amp;2013A11134=0&amp;trier=promulgation&amp;view_numac=1967101005f&amp;dt=CODE+DE+DROIT+ECONOMIQUE&amp;fr=f&amp;text1=livre+XIX&amp;choix1=et</vt:lpwstr>
      </vt:variant>
      <vt:variant>
        <vt:lpwstr>LNK0772</vt:lpwstr>
      </vt:variant>
      <vt:variant>
        <vt:i4>2031691</vt:i4>
      </vt:variant>
      <vt:variant>
        <vt:i4>9</vt:i4>
      </vt:variant>
      <vt:variant>
        <vt:i4>0</vt:i4>
      </vt:variant>
      <vt:variant>
        <vt:i4>5</vt:i4>
      </vt:variant>
      <vt:variant>
        <vt:lpwstr>https://www.ejustice.just.fgov.be/cgi_loi/article.pl?language=fr&amp;sum_date=&amp;pd_search=2013-03-29&amp;numac_search=2013A11134&amp;page=1&amp;lg_txt=F&amp;caller=list&amp;2013A11134=0&amp;trier=promulgation&amp;view_numac=1967101005f&amp;dt=CODE+DE+DROIT+ECONOMIQUE&amp;fr=f&amp;text1=livre+XIX&amp;choix1=et</vt:lpwstr>
      </vt:variant>
      <vt:variant>
        <vt:lpwstr>LNK0870</vt:lpwstr>
      </vt:variant>
      <vt:variant>
        <vt:i4>2031684</vt:i4>
      </vt:variant>
      <vt:variant>
        <vt:i4>6</vt:i4>
      </vt:variant>
      <vt:variant>
        <vt:i4>0</vt:i4>
      </vt:variant>
      <vt:variant>
        <vt:i4>5</vt:i4>
      </vt:variant>
      <vt:variant>
        <vt:lpwstr>https://www.ejustice.just.fgov.be/cgi_loi/article.pl?language=fr&amp;sum_date=&amp;pd_search=2013-03-29&amp;numac_search=2013A11134&amp;page=1&amp;lg_txt=F&amp;caller=list&amp;2013A11134=0&amp;trier=promulgation&amp;view_numac=1967101005f&amp;dt=CODE+DE+DROIT+ECONOMIQUE&amp;fr=f&amp;text1=livre+XIX&amp;choix1=et</vt:lpwstr>
      </vt:variant>
      <vt:variant>
        <vt:lpwstr>LNK0772</vt:lpwstr>
      </vt:variant>
      <vt:variant>
        <vt:i4>5767248</vt:i4>
      </vt:variant>
      <vt:variant>
        <vt:i4>3</vt:i4>
      </vt:variant>
      <vt:variant>
        <vt:i4>0</vt:i4>
      </vt:variant>
      <vt:variant>
        <vt:i4>5</vt:i4>
      </vt:variant>
      <vt:variant>
        <vt:lpwstr>https://www.ejustice.just.fgov.be/cgi_loi/article.pl?language=fr&amp;sum_date=&amp;pd_search=2013-03-29&amp;numac_search=2013A11134&amp;page=1&amp;lg_txt=F&amp;caller=list&amp;2013A11134=0&amp;trier=promulgation&amp;view_numac=1967101005f&amp;dt=CODE+DE+DROIT+ECONOMIQUE&amp;fr=f&amp;text1=livre+XIX&amp;choix1=et</vt:lpwstr>
      </vt:variant>
      <vt:variant>
        <vt:lpwstr>Art.XIX.15</vt:lpwstr>
      </vt:variant>
      <vt:variant>
        <vt:i4>8192102</vt:i4>
      </vt:variant>
      <vt:variant>
        <vt:i4>0</vt:i4>
      </vt:variant>
      <vt:variant>
        <vt:i4>0</vt:i4>
      </vt:variant>
      <vt:variant>
        <vt:i4>5</vt:i4>
      </vt:variant>
      <vt:variant>
        <vt:lpwstr>https://www.le-mediateur.be/categorie/pouvoirs-locaux.html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 Mediation de Dettes</dc:creator>
  <cp:keywords/>
  <dc:description/>
  <cp:lastModifiedBy>Aurélie Toussaint</cp:lastModifiedBy>
  <cp:revision>2</cp:revision>
  <cp:lastPrinted>2025-06-03T12:21:00Z</cp:lastPrinted>
  <dcterms:created xsi:type="dcterms:W3CDTF">2025-06-13T09:09:00Z</dcterms:created>
  <dcterms:modified xsi:type="dcterms:W3CDTF">2025-06-13T09:09:00Z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0x01010095695C9A5994E84F98FD6ADF56D4FDDF</vt:lpwstr>
  </property>
  <property fmtid="{D5CDD505-2E9C-101B-9397-08002B2CF9AE}" pid="3" name="MediaServiceImageTags">
    <vt:lpwstr/>
  </property>
  <property fmtid="{D5CDD505-2E9C-101B-9397-08002B2CF9AE}" pid="4" name="MSIP_Label_97a477d1-147d-4e34-b5e3-7b26d2f44870_Enabled">
    <vt:lpwstr>true</vt:lpwstr>
  </property>
  <property fmtid="{D5CDD505-2E9C-101B-9397-08002B2CF9AE}" pid="5" name="MSIP_Label_97a477d1-147d-4e34-b5e3-7b26d2f44870_SetDate">
    <vt:lpwstr>2025-04-24T14:14:03Z</vt:lpwstr>
  </property>
  <property fmtid="{D5CDD505-2E9C-101B-9397-08002B2CF9AE}" pid="6" name="MSIP_Label_97a477d1-147d-4e34-b5e3-7b26d2f44870_Method">
    <vt:lpwstr>Standard</vt:lpwstr>
  </property>
  <property fmtid="{D5CDD505-2E9C-101B-9397-08002B2CF9AE}" pid="7" name="MSIP_Label_97a477d1-147d-4e34-b5e3-7b26d2f44870_Name">
    <vt:lpwstr>97a477d1-147d-4e34-b5e3-7b26d2f44870</vt:lpwstr>
  </property>
  <property fmtid="{D5CDD505-2E9C-101B-9397-08002B2CF9AE}" pid="8" name="MSIP_Label_97a477d1-147d-4e34-b5e3-7b26d2f44870_SiteId">
    <vt:lpwstr>1f816a84-7aa6-4a56-b22a-7b3452fa8681</vt:lpwstr>
  </property>
  <property fmtid="{D5CDD505-2E9C-101B-9397-08002B2CF9AE}" pid="9" name="MSIP_Label_97a477d1-147d-4e34-b5e3-7b26d2f44870_ActionId">
    <vt:lpwstr>ff3b7377-e426-4fba-8494-1afab9b51a5b</vt:lpwstr>
  </property>
  <property fmtid="{D5CDD505-2E9C-101B-9397-08002B2CF9AE}" pid="10" name="MSIP_Label_97a477d1-147d-4e34-b5e3-7b26d2f44870_ContentBits">
    <vt:lpwstr>0</vt:lpwstr>
  </property>
</Properties>
</file>